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41" w:rsidRPr="008B4B41" w:rsidRDefault="008B4B41" w:rsidP="00A972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8B4B41">
        <w:rPr>
          <w:rFonts w:ascii="Times New Roman" w:hAnsi="Times New Roman" w:cs="Times New Roman"/>
          <w:b/>
          <w:sz w:val="24"/>
          <w:szCs w:val="24"/>
        </w:rPr>
        <w:t xml:space="preserve">3.4.1: Extension activities are carried out in the </w:t>
      </w:r>
      <w:r w:rsidR="00463488" w:rsidRPr="008B4B41">
        <w:rPr>
          <w:rFonts w:ascii="Times New Roman" w:hAnsi="Times New Roman" w:cs="Times New Roman"/>
          <w:b/>
          <w:sz w:val="24"/>
          <w:szCs w:val="24"/>
        </w:rPr>
        <w:t>neighbourhood</w:t>
      </w:r>
      <w:r w:rsidRPr="008B4B41">
        <w:rPr>
          <w:rFonts w:ascii="Times New Roman" w:hAnsi="Times New Roman" w:cs="Times New Roman"/>
          <w:b/>
          <w:sz w:val="24"/>
          <w:szCs w:val="24"/>
        </w:rPr>
        <w:t xml:space="preserve"> community, sensitizing students to social issues, for their holistic development, and </w:t>
      </w:r>
      <w:r w:rsidR="00C8610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8B4B41">
        <w:rPr>
          <w:rFonts w:ascii="Times New Roman" w:hAnsi="Times New Roman" w:cs="Times New Roman"/>
          <w:b/>
          <w:sz w:val="24"/>
          <w:szCs w:val="24"/>
        </w:rPr>
        <w:t>impact thereof during the year</w:t>
      </w:r>
    </w:p>
    <w:p w:rsidR="00BB2DD4" w:rsidRDefault="00A9727D" w:rsidP="00BB2D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the academic year 2023-24, a series of extension activities were conducted to foster holistic development among students while addressing the social issues faced by the </w:t>
      </w:r>
      <w:proofErr w:type="spellStart"/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neighborhood</w:t>
      </w:r>
      <w:proofErr w:type="spellEnd"/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community. </w:t>
      </w:r>
    </w:p>
    <w:p w:rsidR="00A9727D" w:rsidRPr="00A9727D" w:rsidRDefault="00A9727D" w:rsidP="00BB2D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bookmarkStart w:id="0" w:name="_GoBack"/>
      <w:bookmarkEnd w:id="0"/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Objectives</w:t>
      </w:r>
    </w:p>
    <w:p w:rsidR="00A9727D" w:rsidRPr="00A9727D" w:rsidRDefault="00A9727D" w:rsidP="00A972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Community Engagement</w:t>
      </w: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: To create a platform for students to interact with and understand the dynamics of the local community.</w:t>
      </w:r>
    </w:p>
    <w:p w:rsidR="00A9727D" w:rsidRPr="00A9727D" w:rsidRDefault="00A9727D" w:rsidP="00A972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Awareness Building</w:t>
      </w: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: To educate students about contemporary social issues such as health, environment, education, and inclusivity.</w:t>
      </w:r>
    </w:p>
    <w:p w:rsidR="00A9727D" w:rsidRPr="00A9727D" w:rsidRDefault="00A9727D" w:rsidP="00A972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Skill Development</w:t>
      </w: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: To enhance students' critical thinking, problem-solving, and leadership skills through hands-on participation.</w:t>
      </w:r>
    </w:p>
    <w:p w:rsidR="00A9727D" w:rsidRPr="00A9727D" w:rsidRDefault="00A9727D" w:rsidP="00A9727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Highlights of the Activities</w:t>
      </w:r>
    </w:p>
    <w:p w:rsidR="00A9727D" w:rsidRPr="00A9727D" w:rsidRDefault="00A9727D" w:rsidP="00A9727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Health and Wellness Campaigns</w:t>
      </w:r>
    </w:p>
    <w:p w:rsidR="00A9727D" w:rsidRPr="00A9727D" w:rsidRDefault="00A9727D" w:rsidP="00A9727D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Organized health camps in collaboration with local healthcare providers to offer free check-ups, vaccinations, and awareness sessions on hygiene, nutrition, and mental health.</w:t>
      </w:r>
    </w:p>
    <w:p w:rsidR="00A9727D" w:rsidRPr="00A9727D" w:rsidRDefault="00A9727D" w:rsidP="00A9727D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Conducted blood donation drives and awareness programs on chronic diseases like diabetes and hypertension.</w:t>
      </w:r>
    </w:p>
    <w:p w:rsidR="00A9727D" w:rsidRPr="00A9727D" w:rsidRDefault="00A9727D" w:rsidP="00A9727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Environmental Initiatives</w:t>
      </w:r>
    </w:p>
    <w:p w:rsidR="00A9727D" w:rsidRPr="00A9727D" w:rsidRDefault="00A9727D" w:rsidP="00A9727D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Tree plantation drives and clean-up campaigns in parks and public spaces to promote environmental sustainability.</w:t>
      </w:r>
    </w:p>
    <w:p w:rsidR="00A9727D" w:rsidRPr="00A9727D" w:rsidRDefault="00A9727D" w:rsidP="00A9727D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Workshops on waste segregation, recycling, and the importance of reducing plastic usage.</w:t>
      </w:r>
    </w:p>
    <w:p w:rsidR="00A9727D" w:rsidRPr="00A9727D" w:rsidRDefault="00A9727D" w:rsidP="00A9727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Social Inclusion Projects</w:t>
      </w:r>
    </w:p>
    <w:p w:rsidR="00A9727D" w:rsidRPr="00A9727D" w:rsidRDefault="00A9727D" w:rsidP="00A9727D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Partnered with NGOs to work with marginalized groups, including differently-abled individuals, women, and senior citizens, providing them with resources and support.</w:t>
      </w:r>
    </w:p>
    <w:p w:rsidR="00A9727D" w:rsidRPr="00A9727D" w:rsidRDefault="00A9727D" w:rsidP="00A9727D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9727D">
        <w:rPr>
          <w:rFonts w:ascii="Times New Roman" w:eastAsia="Times New Roman" w:hAnsi="Times New Roman" w:cs="Times New Roman"/>
          <w:sz w:val="24"/>
          <w:szCs w:val="24"/>
          <w:lang w:eastAsia="en-IN"/>
        </w:rPr>
        <w:t>Celebrated diversity through cultural exchange programs and sensitization workshops on gender equality and inclusivity.</w:t>
      </w:r>
    </w:p>
    <w:p w:rsidR="00936727" w:rsidRDefault="00936727" w:rsidP="00A9727D">
      <w:pPr>
        <w:spacing w:after="0" w:line="360" w:lineRule="auto"/>
      </w:pPr>
    </w:p>
    <w:sectPr w:rsidR="00936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85C71"/>
    <w:multiLevelType w:val="multilevel"/>
    <w:tmpl w:val="6290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45391"/>
    <w:multiLevelType w:val="multilevel"/>
    <w:tmpl w:val="41B4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46043"/>
    <w:multiLevelType w:val="multilevel"/>
    <w:tmpl w:val="5718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85D7C"/>
    <w:multiLevelType w:val="multilevel"/>
    <w:tmpl w:val="7122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ED"/>
    <w:rsid w:val="002D79ED"/>
    <w:rsid w:val="00463488"/>
    <w:rsid w:val="008B4B41"/>
    <w:rsid w:val="00936727"/>
    <w:rsid w:val="00A9727D"/>
    <w:rsid w:val="00BB2DD4"/>
    <w:rsid w:val="00C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F53A-1DD7-4510-B4AB-214D17E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1438</Characters>
  <Application>Microsoft Office Word</Application>
  <DocSecurity>0</DocSecurity>
  <Lines>27</Lines>
  <Paragraphs>15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2025-01-13T08:31:00Z</dcterms:created>
  <dcterms:modified xsi:type="dcterms:W3CDTF">2025-01-20T07:36:00Z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a256c6627f6df231973ded9771b91e047a1a33686a264b17349f1765354cb1d4</vt:lpwstr>
  </property>
</Properties>
</file>