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89F" w:rsidRPr="008A75B2" w:rsidRDefault="00D5089F" w:rsidP="00E06B6C">
      <w:pPr>
        <w:pStyle w:val="Heading2"/>
        <w:jc w:val="center"/>
        <w:rPr>
          <w:rFonts w:ascii="Times New Roman" w:eastAsia="Times New Roman" w:hAnsi="Times New Roman" w:cs="Times New Roman"/>
          <w:sz w:val="24"/>
          <w:szCs w:val="24"/>
          <w:lang w:eastAsia="en-IN"/>
        </w:rPr>
      </w:pPr>
      <w:r>
        <w:rPr>
          <w:rFonts w:ascii="Times New Roman" w:hAnsi="Times New Roman" w:cs="Times New Roman"/>
          <w:color w:val="000000" w:themeColor="text1"/>
          <w:sz w:val="28"/>
          <w:lang w:val="en-IN"/>
        </w:rPr>
        <w:t>7.1.3</w:t>
      </w:r>
      <w:r w:rsidR="00E06B6C">
        <w:rPr>
          <w:rFonts w:ascii="Times New Roman" w:hAnsi="Times New Roman" w:cs="Times New Roman"/>
          <w:color w:val="000000" w:themeColor="text1"/>
          <w:sz w:val="28"/>
          <w:lang w:val="en-IN"/>
        </w:rPr>
        <w:t xml:space="preserve"> </w:t>
      </w:r>
      <w:bookmarkStart w:id="0" w:name="_GoBack"/>
      <w:bookmarkEnd w:id="0"/>
      <w:r w:rsidRPr="008A75B2">
        <w:rPr>
          <w:rFonts w:ascii="Times New Roman" w:eastAsia="Times New Roman" w:hAnsi="Times New Roman" w:cs="Times New Roman"/>
          <w:sz w:val="24"/>
          <w:szCs w:val="24"/>
          <w:lang w:eastAsia="en-IN"/>
        </w:rPr>
        <w:t>Describe the facilities in the Institution for the management of the following types of degradable and non-degradable waste (within 200 words)</w:t>
      </w:r>
    </w:p>
    <w:p w:rsidR="00D5089F" w:rsidRPr="008A75B2" w:rsidRDefault="00D5089F" w:rsidP="00D5089F">
      <w:pPr>
        <w:shd w:val="clear" w:color="auto" w:fill="FFFFFF"/>
        <w:spacing w:after="0" w:line="240" w:lineRule="auto"/>
        <w:rPr>
          <w:rFonts w:ascii="Times New Roman" w:eastAsia="Times New Roman" w:hAnsi="Times New Roman" w:cs="Times New Roman"/>
          <w:sz w:val="24"/>
          <w:szCs w:val="24"/>
          <w:lang w:eastAsia="en-IN"/>
        </w:rPr>
      </w:pPr>
      <w:r w:rsidRPr="008A75B2">
        <w:rPr>
          <w:rFonts w:ascii="Times New Roman" w:eastAsia="Times New Roman" w:hAnsi="Times New Roman" w:cs="Times New Roman"/>
          <w:sz w:val="24"/>
          <w:szCs w:val="24"/>
          <w:lang w:eastAsia="en-IN"/>
        </w:rPr>
        <w:t>Solid waste management</w:t>
      </w:r>
    </w:p>
    <w:p w:rsidR="00D5089F" w:rsidRPr="008A75B2" w:rsidRDefault="00D5089F" w:rsidP="00D5089F">
      <w:pPr>
        <w:shd w:val="clear" w:color="auto" w:fill="FFFFFF"/>
        <w:spacing w:after="0" w:line="240" w:lineRule="auto"/>
        <w:rPr>
          <w:rFonts w:ascii="Times New Roman" w:eastAsia="Times New Roman" w:hAnsi="Times New Roman" w:cs="Times New Roman"/>
          <w:sz w:val="24"/>
          <w:szCs w:val="24"/>
          <w:lang w:eastAsia="en-IN"/>
        </w:rPr>
      </w:pPr>
      <w:proofErr w:type="gramStart"/>
      <w:r w:rsidRPr="008A75B2">
        <w:rPr>
          <w:rFonts w:ascii="Times New Roman" w:eastAsia="Times New Roman" w:hAnsi="Symbol" w:cs="Times New Roman"/>
          <w:sz w:val="24"/>
          <w:szCs w:val="24"/>
          <w:lang w:eastAsia="en-IN"/>
        </w:rPr>
        <w:t></w:t>
      </w:r>
      <w:r w:rsidRPr="008A75B2">
        <w:rPr>
          <w:rFonts w:ascii="Times New Roman" w:eastAsia="Times New Roman" w:hAnsi="Times New Roman" w:cs="Times New Roman"/>
          <w:sz w:val="24"/>
          <w:szCs w:val="24"/>
          <w:lang w:eastAsia="en-IN"/>
        </w:rPr>
        <w:t xml:space="preserve">  Liquid</w:t>
      </w:r>
      <w:proofErr w:type="gramEnd"/>
      <w:r w:rsidRPr="008A75B2">
        <w:rPr>
          <w:rFonts w:ascii="Times New Roman" w:eastAsia="Times New Roman" w:hAnsi="Times New Roman" w:cs="Times New Roman"/>
          <w:sz w:val="24"/>
          <w:szCs w:val="24"/>
          <w:lang w:eastAsia="en-IN"/>
        </w:rPr>
        <w:t xml:space="preserve"> waste management</w:t>
      </w:r>
    </w:p>
    <w:p w:rsidR="00D5089F" w:rsidRPr="008A75B2" w:rsidRDefault="00D5089F" w:rsidP="00D5089F">
      <w:pPr>
        <w:shd w:val="clear" w:color="auto" w:fill="FFFFFF"/>
        <w:spacing w:after="0" w:line="240" w:lineRule="auto"/>
        <w:rPr>
          <w:rFonts w:ascii="Times New Roman" w:eastAsia="Times New Roman" w:hAnsi="Times New Roman" w:cs="Times New Roman"/>
          <w:sz w:val="24"/>
          <w:szCs w:val="24"/>
          <w:lang w:eastAsia="en-IN"/>
        </w:rPr>
      </w:pPr>
      <w:proofErr w:type="gramStart"/>
      <w:r w:rsidRPr="008A75B2">
        <w:rPr>
          <w:rFonts w:ascii="Times New Roman" w:eastAsia="Times New Roman" w:hAnsi="Symbol" w:cs="Times New Roman"/>
          <w:sz w:val="24"/>
          <w:szCs w:val="24"/>
          <w:lang w:eastAsia="en-IN"/>
        </w:rPr>
        <w:t></w:t>
      </w:r>
      <w:r w:rsidRPr="008A75B2">
        <w:rPr>
          <w:rFonts w:ascii="Times New Roman" w:eastAsia="Times New Roman" w:hAnsi="Times New Roman" w:cs="Times New Roman"/>
          <w:sz w:val="24"/>
          <w:szCs w:val="24"/>
          <w:lang w:eastAsia="en-IN"/>
        </w:rPr>
        <w:t xml:space="preserve">  Biomedical</w:t>
      </w:r>
      <w:proofErr w:type="gramEnd"/>
      <w:r w:rsidRPr="008A75B2">
        <w:rPr>
          <w:rFonts w:ascii="Times New Roman" w:eastAsia="Times New Roman" w:hAnsi="Times New Roman" w:cs="Times New Roman"/>
          <w:sz w:val="24"/>
          <w:szCs w:val="24"/>
          <w:lang w:eastAsia="en-IN"/>
        </w:rPr>
        <w:t xml:space="preserve"> waste management</w:t>
      </w:r>
    </w:p>
    <w:p w:rsidR="00D5089F" w:rsidRPr="008A75B2" w:rsidRDefault="00D5089F" w:rsidP="00D5089F">
      <w:pPr>
        <w:shd w:val="clear" w:color="auto" w:fill="FFFFFF"/>
        <w:spacing w:after="0" w:line="240" w:lineRule="auto"/>
        <w:rPr>
          <w:rFonts w:ascii="Times New Roman" w:eastAsia="Times New Roman" w:hAnsi="Times New Roman" w:cs="Times New Roman"/>
          <w:sz w:val="24"/>
          <w:szCs w:val="24"/>
          <w:lang w:eastAsia="en-IN"/>
        </w:rPr>
      </w:pPr>
      <w:proofErr w:type="gramStart"/>
      <w:r w:rsidRPr="008A75B2">
        <w:rPr>
          <w:rFonts w:ascii="Times New Roman" w:eastAsia="Times New Roman" w:hAnsi="Symbol" w:cs="Times New Roman"/>
          <w:sz w:val="24"/>
          <w:szCs w:val="24"/>
          <w:lang w:eastAsia="en-IN"/>
        </w:rPr>
        <w:t></w:t>
      </w:r>
      <w:r w:rsidRPr="008A75B2">
        <w:rPr>
          <w:rFonts w:ascii="Times New Roman" w:eastAsia="Times New Roman" w:hAnsi="Times New Roman" w:cs="Times New Roman"/>
          <w:sz w:val="24"/>
          <w:szCs w:val="24"/>
          <w:lang w:eastAsia="en-IN"/>
        </w:rPr>
        <w:t xml:space="preserve">  E</w:t>
      </w:r>
      <w:proofErr w:type="gramEnd"/>
      <w:r w:rsidRPr="008A75B2">
        <w:rPr>
          <w:rFonts w:ascii="Times New Roman" w:eastAsia="Times New Roman" w:hAnsi="Times New Roman" w:cs="Times New Roman"/>
          <w:sz w:val="24"/>
          <w:szCs w:val="24"/>
          <w:lang w:eastAsia="en-IN"/>
        </w:rPr>
        <w:t>-waste management</w:t>
      </w:r>
    </w:p>
    <w:p w:rsidR="00D5089F" w:rsidRPr="008A75B2" w:rsidRDefault="00D5089F" w:rsidP="00D5089F">
      <w:pPr>
        <w:shd w:val="clear" w:color="auto" w:fill="FFFFFF"/>
        <w:spacing w:after="0" w:line="240" w:lineRule="auto"/>
        <w:rPr>
          <w:rFonts w:ascii="Times New Roman" w:eastAsia="Times New Roman" w:hAnsi="Times New Roman" w:cs="Times New Roman"/>
          <w:sz w:val="24"/>
          <w:szCs w:val="24"/>
          <w:lang w:eastAsia="en-IN"/>
        </w:rPr>
      </w:pPr>
      <w:r w:rsidRPr="008A75B2">
        <w:rPr>
          <w:rFonts w:ascii="Times New Roman" w:eastAsia="Times New Roman" w:hAnsi="Symbol" w:cs="Times New Roman"/>
          <w:sz w:val="24"/>
          <w:szCs w:val="24"/>
          <w:lang w:eastAsia="en-IN"/>
        </w:rPr>
        <w:t></w:t>
      </w:r>
      <w:r w:rsidRPr="008A75B2">
        <w:rPr>
          <w:rFonts w:ascii="Times New Roman" w:eastAsia="Times New Roman" w:hAnsi="Times New Roman" w:cs="Times New Roman"/>
          <w:sz w:val="24"/>
          <w:szCs w:val="24"/>
          <w:lang w:eastAsia="en-IN"/>
        </w:rPr>
        <w:t xml:space="preserve">   Waste recycling system</w:t>
      </w:r>
    </w:p>
    <w:p w:rsidR="00D5089F" w:rsidRPr="008A75B2" w:rsidRDefault="00D5089F" w:rsidP="00D5089F">
      <w:pPr>
        <w:shd w:val="clear" w:color="auto" w:fill="FFFFFF"/>
        <w:spacing w:after="0" w:line="240" w:lineRule="auto"/>
        <w:rPr>
          <w:rFonts w:ascii="Times New Roman" w:eastAsia="Times New Roman" w:hAnsi="Times New Roman" w:cs="Times New Roman"/>
          <w:sz w:val="24"/>
          <w:szCs w:val="24"/>
          <w:lang w:eastAsia="en-IN"/>
        </w:rPr>
      </w:pPr>
      <w:proofErr w:type="gramStart"/>
      <w:r w:rsidRPr="008A75B2">
        <w:rPr>
          <w:rFonts w:ascii="Times New Roman" w:eastAsia="Times New Roman" w:hAnsi="Symbol" w:cs="Times New Roman"/>
          <w:sz w:val="24"/>
          <w:szCs w:val="24"/>
          <w:lang w:eastAsia="en-IN"/>
        </w:rPr>
        <w:t></w:t>
      </w:r>
      <w:r w:rsidRPr="008A75B2">
        <w:rPr>
          <w:rFonts w:ascii="Times New Roman" w:eastAsia="Times New Roman" w:hAnsi="Times New Roman" w:cs="Times New Roman"/>
          <w:sz w:val="24"/>
          <w:szCs w:val="24"/>
          <w:lang w:eastAsia="en-IN"/>
        </w:rPr>
        <w:t xml:space="preserve">  Hazardous</w:t>
      </w:r>
      <w:proofErr w:type="gramEnd"/>
      <w:r w:rsidRPr="008A75B2">
        <w:rPr>
          <w:rFonts w:ascii="Times New Roman" w:eastAsia="Times New Roman" w:hAnsi="Times New Roman" w:cs="Times New Roman"/>
          <w:sz w:val="24"/>
          <w:szCs w:val="24"/>
          <w:lang w:eastAsia="en-IN"/>
        </w:rPr>
        <w:t xml:space="preserve"> chemicals and radioactive waste management </w:t>
      </w:r>
    </w:p>
    <w:p w:rsidR="00D5089F" w:rsidRDefault="00D5089F" w:rsidP="00D5089F">
      <w:pPr>
        <w:rPr>
          <w:lang w:val="en-IN"/>
        </w:rPr>
      </w:pPr>
    </w:p>
    <w:p w:rsidR="00D5089F" w:rsidRDefault="00D5089F" w:rsidP="00D5089F">
      <w:pPr>
        <w:pStyle w:val="NormalWeb"/>
      </w:pPr>
      <w:r>
        <w:rPr>
          <w:rStyle w:val="Strong"/>
        </w:rPr>
        <w:t>Facilities for Management of Solid and Liquid Waste</w:t>
      </w:r>
    </w:p>
    <w:p w:rsidR="00D5089F" w:rsidRDefault="00D5089F" w:rsidP="00D5089F">
      <w:pPr>
        <w:pStyle w:val="NormalWeb"/>
        <w:jc w:val="both"/>
      </w:pPr>
      <w:r>
        <w:t xml:space="preserve">RV Institute of Management (RVIM) has established systematic facilities for the effective management of both degradable and non-degradable waste in alignment with environmental sustainability and statutory guidelines. For </w:t>
      </w:r>
      <w:r>
        <w:rPr>
          <w:rStyle w:val="Strong"/>
        </w:rPr>
        <w:t>solid waste management</w:t>
      </w:r>
      <w:r>
        <w:t>, the institution follows waste segregation at source using clearly labelled bins for biodegradable and non-biodegradable waste placed across the campus. Biodegradable waste generated from canteen and landscaping activities is processed through composting practices and used for gardening purposes. Recyclable waste such as paper, plastic, and metal is collected separately and periodically handed over to authorized recycling agencies. E-waste, if generated, is stored safely and disposed of through approved vendors as per norms.</w:t>
      </w:r>
    </w:p>
    <w:p w:rsidR="00D5089F" w:rsidRDefault="00D5089F" w:rsidP="00D5089F">
      <w:pPr>
        <w:pStyle w:val="NormalWeb"/>
        <w:jc w:val="both"/>
      </w:pPr>
      <w:r>
        <w:t xml:space="preserve">For </w:t>
      </w:r>
      <w:r>
        <w:rPr>
          <w:rStyle w:val="Strong"/>
        </w:rPr>
        <w:t>liquid waste management</w:t>
      </w:r>
      <w:r>
        <w:t>, RVIM ensures proper disposal through a well-maintained drainage system connected to municipal facilities. Wastewater generated from washrooms and other utility areas is treated through appropriate filtration and settlement mechanisms before discharge. The institution promotes water conservation practices, including the reuse of treated water for gardening and cleaning wherever feasible. Regular maintenance and monitoring ensure hygienic conditions and minimal environmental impact.</w:t>
      </w:r>
    </w:p>
    <w:p w:rsidR="00D5089F" w:rsidRDefault="00D5089F" w:rsidP="00D5089F">
      <w:pPr>
        <w:pStyle w:val="NormalWeb"/>
        <w:jc w:val="both"/>
      </w:pPr>
      <w:r>
        <w:t>Through these measures, RVIM demonstrates its commitment to responsible waste management and sustainable campus practices.</w:t>
      </w:r>
    </w:p>
    <w:p w:rsidR="00D5089F" w:rsidRDefault="00D5089F" w:rsidP="00D5089F">
      <w:pPr>
        <w:pStyle w:val="NormalWeb"/>
        <w:jc w:val="both"/>
      </w:pPr>
    </w:p>
    <w:p w:rsidR="00D5089F" w:rsidRDefault="00D5089F" w:rsidP="00D5089F">
      <w:pPr>
        <w:pStyle w:val="NormalWeb"/>
        <w:jc w:val="both"/>
      </w:pPr>
      <w:r>
        <w:t xml:space="preserve">Geo Tagged pics </w:t>
      </w:r>
    </w:p>
    <w:p w:rsidR="00D5089F" w:rsidRPr="00D5089F" w:rsidRDefault="00D5089F" w:rsidP="00D5089F">
      <w:pPr>
        <w:jc w:val="both"/>
        <w:rPr>
          <w:lang w:val="en-IN"/>
        </w:rPr>
      </w:pPr>
    </w:p>
    <w:sectPr w:rsidR="00D5089F" w:rsidRPr="00D5089F" w:rsidSect="00CD63F3">
      <w:headerReference w:type="default" r:id="rId8"/>
      <w:pgSz w:w="12240" w:h="15840"/>
      <w:pgMar w:top="99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257" w:rsidRDefault="00332257" w:rsidP="00332257">
      <w:pPr>
        <w:spacing w:after="0" w:line="240" w:lineRule="auto"/>
      </w:pPr>
      <w:r>
        <w:separator/>
      </w:r>
    </w:p>
  </w:endnote>
  <w:endnote w:type="continuationSeparator" w:id="0">
    <w:p w:rsidR="00332257" w:rsidRDefault="00332257" w:rsidP="0033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257" w:rsidRDefault="00332257" w:rsidP="00332257">
      <w:pPr>
        <w:spacing w:after="0" w:line="240" w:lineRule="auto"/>
      </w:pPr>
      <w:r>
        <w:separator/>
      </w:r>
    </w:p>
  </w:footnote>
  <w:footnote w:type="continuationSeparator" w:id="0">
    <w:p w:rsidR="00332257" w:rsidRDefault="00332257" w:rsidP="00332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257" w:rsidRPr="00332257" w:rsidRDefault="00332257" w:rsidP="00332257">
    <w:pPr>
      <w:pStyle w:val="Header"/>
    </w:pPr>
    <w:r>
      <w:rPr>
        <w:noProof/>
        <w:lang w:val="en-IN" w:eastAsia="en-IN"/>
      </w:rPr>
      <w:drawing>
        <wp:inline distT="0" distB="0" distL="0" distR="0">
          <wp:extent cx="54864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IM Logo.png"/>
                  <pic:cNvPicPr/>
                </pic:nvPicPr>
                <pic:blipFill>
                  <a:blip r:embed="rId1">
                    <a:extLst>
                      <a:ext uri="{28A0092B-C50C-407E-A947-70E740481C1C}">
                        <a14:useLocalDpi xmlns:a14="http://schemas.microsoft.com/office/drawing/2010/main" val="0"/>
                      </a:ext>
                    </a:extLst>
                  </a:blip>
                  <a:stretch>
                    <a:fillRect/>
                  </a:stretch>
                </pic:blipFill>
                <pic:spPr>
                  <a:xfrm>
                    <a:off x="0" y="0"/>
                    <a:ext cx="5486400" cy="952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46BD"/>
    <w:rsid w:val="00034616"/>
    <w:rsid w:val="0006063C"/>
    <w:rsid w:val="000A5FC9"/>
    <w:rsid w:val="0015074B"/>
    <w:rsid w:val="0029639D"/>
    <w:rsid w:val="00326F90"/>
    <w:rsid w:val="00332257"/>
    <w:rsid w:val="00706D24"/>
    <w:rsid w:val="007E633D"/>
    <w:rsid w:val="00857D71"/>
    <w:rsid w:val="008F130E"/>
    <w:rsid w:val="00AA1D8D"/>
    <w:rsid w:val="00B47730"/>
    <w:rsid w:val="00CB0664"/>
    <w:rsid w:val="00CD63F3"/>
    <w:rsid w:val="00D5089F"/>
    <w:rsid w:val="00E06B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AF3587C"/>
  <w14:defaultImageDpi w14:val="300"/>
  <w15:docId w15:val="{DB283D2C-97ED-4CD5-9656-1EF9D5CE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5089F"/>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8677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DECD0-891A-4A86-850B-8C222450A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3</cp:revision>
  <dcterms:created xsi:type="dcterms:W3CDTF">2026-02-03T09:22:00Z</dcterms:created>
  <dcterms:modified xsi:type="dcterms:W3CDTF">2026-02-03T11:00:00Z</dcterms:modified>
  <cp:category/>
</cp:coreProperties>
</file>