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A6" w:rsidRPr="007656A1" w:rsidRDefault="00A97AA6" w:rsidP="007245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C6C" w:rsidRPr="007656A1" w:rsidRDefault="00F21C6C" w:rsidP="007245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C6C" w:rsidRPr="007656A1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5"/>
          <w:sz w:val="24"/>
          <w:szCs w:val="24"/>
        </w:rPr>
      </w:pPr>
      <w:r w:rsidRPr="007656A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D4A5F44" wp14:editId="69359868">
            <wp:simplePos x="0" y="0"/>
            <wp:positionH relativeFrom="column">
              <wp:posOffset>581025</wp:posOffset>
            </wp:positionH>
            <wp:positionV relativeFrom="paragraph">
              <wp:posOffset>96520</wp:posOffset>
            </wp:positionV>
            <wp:extent cx="588010" cy="588010"/>
            <wp:effectExtent l="0" t="0" r="2540" b="2540"/>
            <wp:wrapSquare wrapText="bothSides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RV</w:t>
      </w:r>
      <w:r w:rsidRPr="007656A1">
        <w:rPr>
          <w:rFonts w:ascii="Times New Roman" w:hAnsi="Times New Roman" w:cs="Times New Roman"/>
          <w:b/>
          <w:spacing w:val="14"/>
          <w:w w:val="115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INSTITUTE</w:t>
      </w:r>
      <w:r w:rsidRPr="007656A1">
        <w:rPr>
          <w:rFonts w:ascii="Times New Roman" w:hAnsi="Times New Roman" w:cs="Times New Roman"/>
          <w:b/>
          <w:spacing w:val="17"/>
          <w:w w:val="115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OF</w:t>
      </w:r>
      <w:r w:rsidRPr="007656A1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MANAGEMENT</w:t>
      </w:r>
    </w:p>
    <w:p w:rsidR="00F21C6C" w:rsidRPr="007656A1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0"/>
          <w:sz w:val="24"/>
          <w:szCs w:val="24"/>
        </w:rPr>
      </w:pP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(Autonomous</w:t>
      </w:r>
      <w:r w:rsidRPr="007656A1">
        <w:rPr>
          <w:rFonts w:ascii="Times New Roman" w:hAnsi="Times New Roman" w:cs="Times New Roman"/>
          <w:b/>
          <w:spacing w:val="36"/>
          <w:w w:val="11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Institution</w:t>
      </w:r>
      <w:r w:rsidRPr="007656A1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Affiliated</w:t>
      </w:r>
      <w:r w:rsidRPr="007656A1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to</w:t>
      </w:r>
      <w:r w:rsidRPr="007656A1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BCU, Approved by AICTE, New Delhi)</w:t>
      </w:r>
    </w:p>
    <w:p w:rsidR="00F21C6C" w:rsidRPr="007656A1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0"/>
          <w:sz w:val="24"/>
          <w:szCs w:val="24"/>
        </w:rPr>
      </w:pPr>
      <w:proofErr w:type="gramStart"/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4</w:t>
      </w:r>
      <w:r w:rsidRPr="007656A1">
        <w:rPr>
          <w:rFonts w:ascii="Times New Roman" w:hAnsi="Times New Roman" w:cs="Times New Roman"/>
          <w:b/>
          <w:w w:val="115"/>
          <w:sz w:val="24"/>
          <w:szCs w:val="24"/>
          <w:vertAlign w:val="superscript"/>
        </w:rPr>
        <w:t xml:space="preserve">th </w:t>
      </w:r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Block,</w:t>
      </w:r>
      <w:r w:rsidRPr="007656A1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proofErr w:type="spellStart"/>
      <w:r w:rsidRPr="007656A1">
        <w:rPr>
          <w:rFonts w:ascii="Times New Roman" w:hAnsi="Times New Roman" w:cs="Times New Roman"/>
          <w:b/>
          <w:w w:val="115"/>
          <w:sz w:val="24"/>
          <w:szCs w:val="24"/>
        </w:rPr>
        <w:t>Jayanagar</w:t>
      </w:r>
      <w:proofErr w:type="spellEnd"/>
      <w:r w:rsidRPr="00765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Bengaluru-560041,</w:t>
      </w:r>
      <w:r w:rsidRPr="007656A1">
        <w:rPr>
          <w:rFonts w:ascii="Times New Roman" w:hAnsi="Times New Roman" w:cs="Times New Roman"/>
          <w:b/>
          <w:spacing w:val="20"/>
          <w:w w:val="11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w w:val="110"/>
          <w:sz w:val="24"/>
          <w:szCs w:val="24"/>
        </w:rPr>
        <w:t>Karnataka.</w:t>
      </w:r>
      <w:proofErr w:type="gramEnd"/>
    </w:p>
    <w:p w:rsidR="00F21C6C" w:rsidRPr="007656A1" w:rsidRDefault="00F21C6C" w:rsidP="00F21C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21C6C" w:rsidRPr="00BC3023" w:rsidRDefault="00F21C6C" w:rsidP="00F21C6C">
      <w:pPr>
        <w:spacing w:after="0" w:line="360" w:lineRule="auto"/>
        <w:ind w:left="1418" w:right="35"/>
        <w:jc w:val="center"/>
        <w:rPr>
          <w:rFonts w:ascii="Times New Roman" w:hAnsi="Times New Roman" w:cs="Times New Roman"/>
          <w:sz w:val="32"/>
          <w:szCs w:val="24"/>
        </w:rPr>
      </w:pPr>
      <w:r w:rsidRPr="00BC3023">
        <w:rPr>
          <w:rFonts w:ascii="Times New Roman" w:hAnsi="Times New Roman" w:cs="Times New Roman"/>
          <w:sz w:val="32"/>
          <w:szCs w:val="24"/>
        </w:rPr>
        <w:t>COURSE DOCKET</w:t>
      </w:r>
      <w:r w:rsidRPr="00BC3023">
        <w:rPr>
          <w:rFonts w:ascii="Times New Roman" w:hAnsi="Times New Roman" w:cs="Times New Roman"/>
          <w:spacing w:val="1"/>
          <w:sz w:val="32"/>
          <w:szCs w:val="24"/>
        </w:rPr>
        <w:t xml:space="preserve"> -I</w:t>
      </w:r>
      <w:r w:rsidRPr="00BC3023">
        <w:rPr>
          <w:rFonts w:ascii="Times New Roman" w:hAnsi="Times New Roman" w:cs="Times New Roman"/>
          <w:sz w:val="32"/>
          <w:szCs w:val="24"/>
        </w:rPr>
        <w:t>V</w:t>
      </w:r>
      <w:r w:rsidRPr="00BC3023">
        <w:rPr>
          <w:rFonts w:ascii="Times New Roman" w:hAnsi="Times New Roman" w:cs="Times New Roman"/>
          <w:spacing w:val="-8"/>
          <w:sz w:val="32"/>
          <w:szCs w:val="24"/>
        </w:rPr>
        <w:t xml:space="preserve"> </w:t>
      </w:r>
      <w:r w:rsidRPr="00BC3023">
        <w:rPr>
          <w:rFonts w:ascii="Times New Roman" w:hAnsi="Times New Roman" w:cs="Times New Roman"/>
          <w:sz w:val="32"/>
          <w:szCs w:val="24"/>
        </w:rPr>
        <w:t>SEMESTER</w:t>
      </w:r>
      <w:r w:rsidRPr="00BC3023">
        <w:rPr>
          <w:rFonts w:ascii="Times New Roman" w:hAnsi="Times New Roman" w:cs="Times New Roman"/>
          <w:spacing w:val="-8"/>
          <w:sz w:val="32"/>
          <w:szCs w:val="24"/>
        </w:rPr>
        <w:t xml:space="preserve"> </w:t>
      </w:r>
      <w:r w:rsidRPr="00BC3023">
        <w:rPr>
          <w:rFonts w:ascii="Times New Roman" w:hAnsi="Times New Roman" w:cs="Times New Roman"/>
          <w:sz w:val="32"/>
          <w:szCs w:val="24"/>
        </w:rPr>
        <w:t>MBA</w:t>
      </w:r>
    </w:p>
    <w:p w:rsidR="00F21C6C" w:rsidRPr="00BC3023" w:rsidRDefault="00F21C6C" w:rsidP="00F21C6C">
      <w:pPr>
        <w:spacing w:after="0" w:line="360" w:lineRule="auto"/>
        <w:ind w:left="91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C3023">
        <w:rPr>
          <w:rFonts w:ascii="Times New Roman" w:hAnsi="Times New Roman" w:cs="Times New Roman"/>
          <w:b/>
          <w:bCs/>
          <w:color w:val="222222"/>
          <w:sz w:val="32"/>
          <w:szCs w:val="24"/>
          <w:shd w:val="clear" w:color="auto" w:fill="FFFFFF"/>
        </w:rPr>
        <w:t>21MBA241-</w:t>
      </w:r>
      <w:r w:rsidRPr="00BC3023">
        <w:rPr>
          <w:rFonts w:ascii="Times New Roman" w:hAnsi="Times New Roman" w:cs="Times New Roman"/>
          <w:b/>
          <w:w w:val="115"/>
          <w:sz w:val="32"/>
          <w:szCs w:val="24"/>
        </w:rPr>
        <w:t>INTERNATIONAL</w:t>
      </w:r>
      <w:r w:rsidRPr="00BC3023">
        <w:rPr>
          <w:rFonts w:ascii="Times New Roman" w:hAnsi="Times New Roman" w:cs="Times New Roman"/>
          <w:b/>
          <w:spacing w:val="30"/>
          <w:w w:val="115"/>
          <w:sz w:val="32"/>
          <w:szCs w:val="24"/>
        </w:rPr>
        <w:t xml:space="preserve"> </w:t>
      </w:r>
      <w:r w:rsidRPr="00BC3023">
        <w:rPr>
          <w:rFonts w:ascii="Times New Roman" w:hAnsi="Times New Roman" w:cs="Times New Roman"/>
          <w:b/>
          <w:w w:val="115"/>
          <w:sz w:val="32"/>
          <w:szCs w:val="24"/>
        </w:rPr>
        <w:t>BUSINESS</w:t>
      </w:r>
    </w:p>
    <w:p w:rsidR="00F21C6C" w:rsidRPr="007656A1" w:rsidRDefault="00F21C6C" w:rsidP="00F21C6C">
      <w:pPr>
        <w:pStyle w:val="BodyText"/>
        <w:spacing w:line="360" w:lineRule="auto"/>
        <w:rPr>
          <w:b/>
        </w:rPr>
      </w:pPr>
    </w:p>
    <w:p w:rsidR="00F21C6C" w:rsidRPr="007656A1" w:rsidRDefault="00F21C6C" w:rsidP="00F21C6C">
      <w:pPr>
        <w:spacing w:after="0" w:line="360" w:lineRule="auto"/>
        <w:ind w:left="410" w:right="5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>June</w:t>
      </w:r>
      <w:r w:rsidRPr="007656A1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sz w:val="24"/>
          <w:szCs w:val="24"/>
        </w:rPr>
        <w:t>2025-August 2025</w:t>
      </w:r>
    </w:p>
    <w:p w:rsidR="00F21C6C" w:rsidRPr="007656A1" w:rsidRDefault="00F21C6C" w:rsidP="00F21C6C">
      <w:pPr>
        <w:tabs>
          <w:tab w:val="left" w:pos="7655"/>
        </w:tabs>
        <w:spacing w:before="428" w:line="237" w:lineRule="auto"/>
        <w:ind w:left="3288" w:right="2020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>COURSE FACILITATORS</w:t>
      </w:r>
    </w:p>
    <w:p w:rsidR="00F21C6C" w:rsidRPr="007656A1" w:rsidRDefault="00F21C6C" w:rsidP="00F21C6C">
      <w:pPr>
        <w:tabs>
          <w:tab w:val="left" w:pos="7655"/>
        </w:tabs>
        <w:spacing w:after="0" w:line="240" w:lineRule="auto"/>
        <w:ind w:left="3289" w:right="34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 xml:space="preserve">Prof. CS </w:t>
      </w:r>
      <w:proofErr w:type="spellStart"/>
      <w:r w:rsidRPr="007656A1">
        <w:rPr>
          <w:rFonts w:ascii="Times New Roman" w:hAnsi="Times New Roman" w:cs="Times New Roman"/>
          <w:b/>
          <w:sz w:val="24"/>
          <w:szCs w:val="24"/>
        </w:rPr>
        <w:t>Venkatesh</w:t>
      </w:r>
      <w:proofErr w:type="spellEnd"/>
    </w:p>
    <w:p w:rsidR="00F21C6C" w:rsidRPr="007656A1" w:rsidRDefault="00F21C6C" w:rsidP="00F21C6C">
      <w:pPr>
        <w:tabs>
          <w:tab w:val="left" w:pos="7655"/>
        </w:tabs>
        <w:spacing w:after="0" w:line="240" w:lineRule="auto"/>
        <w:ind w:left="3289" w:right="3464"/>
        <w:contextualSpacing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7656A1">
        <w:rPr>
          <w:rFonts w:ascii="Times New Roman" w:hAnsi="Times New Roman" w:cs="Times New Roman"/>
          <w:b/>
          <w:sz w:val="24"/>
          <w:szCs w:val="24"/>
        </w:rPr>
        <w:t>Anitha</w:t>
      </w:r>
      <w:proofErr w:type="spellEnd"/>
      <w:r w:rsidRPr="007656A1">
        <w:rPr>
          <w:rFonts w:ascii="Times New Roman" w:hAnsi="Times New Roman" w:cs="Times New Roman"/>
          <w:b/>
          <w:sz w:val="24"/>
          <w:szCs w:val="24"/>
        </w:rPr>
        <w:t xml:space="preserve"> BM </w:t>
      </w:r>
      <w:proofErr w:type="spellStart"/>
      <w:r w:rsidRPr="007656A1">
        <w:rPr>
          <w:rFonts w:ascii="Times New Roman" w:hAnsi="Times New Roman" w:cs="Times New Roman"/>
          <w:b/>
          <w:sz w:val="24"/>
          <w:szCs w:val="24"/>
        </w:rPr>
        <w:t>D’silva</w:t>
      </w:r>
      <w:proofErr w:type="spellEnd"/>
      <w:r w:rsidRPr="007656A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F21C6C" w:rsidRPr="007656A1" w:rsidRDefault="00F21C6C" w:rsidP="00F21C6C">
      <w:pPr>
        <w:tabs>
          <w:tab w:val="left" w:pos="7655"/>
        </w:tabs>
        <w:spacing w:after="0" w:line="240" w:lineRule="auto"/>
        <w:ind w:left="3289" w:right="34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pacing w:val="1"/>
          <w:sz w:val="24"/>
          <w:szCs w:val="24"/>
        </w:rPr>
        <w:t>Dr. Uma Sharma</w:t>
      </w:r>
    </w:p>
    <w:p w:rsidR="00F21C6C" w:rsidRPr="007656A1" w:rsidRDefault="00F21C6C" w:rsidP="00F21C6C">
      <w:pPr>
        <w:ind w:left="410" w:right="5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>Department</w:t>
      </w:r>
      <w:r w:rsidRPr="007656A1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sz w:val="24"/>
          <w:szCs w:val="24"/>
        </w:rPr>
        <w:t>of</w:t>
      </w:r>
      <w:r w:rsidRPr="007656A1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b/>
          <w:sz w:val="24"/>
          <w:szCs w:val="24"/>
        </w:rPr>
        <w:t>Marketing</w:t>
      </w:r>
    </w:p>
    <w:p w:rsidR="00F21C6C" w:rsidRPr="007656A1" w:rsidRDefault="00F21C6C" w:rsidP="00F21C6C">
      <w:pPr>
        <w:pStyle w:val="BodyText"/>
        <w:jc w:val="center"/>
      </w:pPr>
      <w:r w:rsidRPr="007656A1">
        <w:rPr>
          <w:noProof/>
        </w:rPr>
        <w:drawing>
          <wp:inline distT="0" distB="0" distL="0" distR="0" wp14:anchorId="4824AC6A" wp14:editId="41F74828">
            <wp:extent cx="3471542" cy="1562100"/>
            <wp:effectExtent l="76200" t="76200" r="129540" b="133350"/>
            <wp:docPr id="6" name="Picture 1" descr="G:\college  ent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ollege  entran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30" cy="158135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21C6C" w:rsidRPr="007656A1" w:rsidRDefault="00F21C6C" w:rsidP="00F21C6C">
      <w:pPr>
        <w:spacing w:before="1" w:line="360" w:lineRule="auto"/>
        <w:ind w:left="410" w:right="593"/>
        <w:jc w:val="center"/>
        <w:rPr>
          <w:rFonts w:ascii="Times New Roman" w:hAnsi="Times New Roman" w:cs="Times New Roman"/>
          <w:sz w:val="24"/>
          <w:szCs w:val="24"/>
        </w:rPr>
      </w:pPr>
      <w:r w:rsidRPr="007656A1">
        <w:rPr>
          <w:rFonts w:ascii="Times New Roman" w:hAnsi="Times New Roman" w:cs="Times New Roman"/>
          <w:sz w:val="24"/>
          <w:szCs w:val="24"/>
        </w:rPr>
        <w:t>The</w:t>
      </w:r>
      <w:r w:rsidRPr="007656A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articles</w:t>
      </w:r>
      <w:r w:rsidRPr="007656A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and</w:t>
      </w:r>
      <w:r w:rsidRPr="007656A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reading</w:t>
      </w:r>
      <w:r w:rsidRPr="007656A1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materials</w:t>
      </w:r>
      <w:r w:rsidRPr="007656A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contained</w:t>
      </w:r>
      <w:r w:rsidRPr="007656A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in</w:t>
      </w:r>
      <w:r w:rsidRPr="007656A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this</w:t>
      </w:r>
      <w:r w:rsidRPr="007656A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docket</w:t>
      </w:r>
      <w:r w:rsidRPr="007656A1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are</w:t>
      </w:r>
      <w:r w:rsidRPr="007656A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for</w:t>
      </w:r>
      <w:r w:rsidRPr="007656A1">
        <w:rPr>
          <w:rFonts w:ascii="Times New Roman" w:hAnsi="Times New Roman" w:cs="Times New Roman"/>
          <w:spacing w:val="-97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classroom</w:t>
      </w:r>
      <w:r w:rsidRPr="007656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discussion</w:t>
      </w:r>
      <w:r w:rsidRPr="007656A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56A1">
        <w:rPr>
          <w:rFonts w:ascii="Times New Roman" w:hAnsi="Times New Roman" w:cs="Times New Roman"/>
          <w:sz w:val="24"/>
          <w:szCs w:val="24"/>
        </w:rPr>
        <w:t>only</w:t>
      </w: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4842"/>
      </w:tblGrid>
      <w:tr w:rsidR="00F21C6C" w:rsidRPr="007656A1" w:rsidTr="00BC3023">
        <w:trPr>
          <w:trHeight w:val="378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341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4842" w:type="dxa"/>
          </w:tcPr>
          <w:p w:rsidR="00F21C6C" w:rsidRPr="007656A1" w:rsidRDefault="00F21C6C" w:rsidP="009618EC">
            <w:pPr>
              <w:pStyle w:val="TableParagraph"/>
              <w:spacing w:line="341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r w:rsidRPr="007656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</w:p>
        </w:tc>
      </w:tr>
      <w:tr w:rsidR="00F21C6C" w:rsidRPr="007656A1" w:rsidTr="00BC3023">
        <w:trPr>
          <w:trHeight w:val="344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297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Batch</w:t>
            </w:r>
          </w:p>
        </w:tc>
        <w:tc>
          <w:tcPr>
            <w:tcW w:w="4842" w:type="dxa"/>
          </w:tcPr>
          <w:p w:rsidR="00F21C6C" w:rsidRPr="007656A1" w:rsidRDefault="00F21C6C" w:rsidP="00F21C6C">
            <w:pPr>
              <w:pStyle w:val="TableParagraph"/>
              <w:spacing w:line="302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</w:tr>
      <w:tr w:rsidR="00F21C6C" w:rsidRPr="007656A1" w:rsidTr="00BC3023">
        <w:trPr>
          <w:trHeight w:val="293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300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4842" w:type="dxa"/>
          </w:tcPr>
          <w:p w:rsidR="00F21C6C" w:rsidRPr="007656A1" w:rsidRDefault="00F21C6C" w:rsidP="009618EC">
            <w:pPr>
              <w:pStyle w:val="TableParagraph"/>
              <w:spacing w:line="304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F21C6C" w:rsidRPr="007656A1" w:rsidTr="00BC3023">
        <w:trPr>
          <w:trHeight w:val="343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297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  <w:r w:rsidRPr="007656A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842" w:type="dxa"/>
          </w:tcPr>
          <w:p w:rsidR="00F21C6C" w:rsidRPr="007656A1" w:rsidRDefault="00F21C6C" w:rsidP="00F21C6C">
            <w:pPr>
              <w:pStyle w:val="TableParagraph"/>
              <w:spacing w:line="302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7656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r w:rsidRPr="007656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F21C6C" w:rsidRPr="007656A1" w:rsidTr="00BC3023">
        <w:trPr>
          <w:trHeight w:val="293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298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4842" w:type="dxa"/>
          </w:tcPr>
          <w:p w:rsidR="00F21C6C" w:rsidRPr="007656A1" w:rsidRDefault="00F21C6C" w:rsidP="00F21C6C">
            <w:pPr>
              <w:pStyle w:val="TableParagraph"/>
              <w:spacing w:line="303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56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credits</w:t>
            </w:r>
            <w:r w:rsidRPr="007656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F21C6C" w:rsidRPr="007656A1" w:rsidTr="00BC3023">
        <w:trPr>
          <w:trHeight w:val="70"/>
        </w:trPr>
        <w:tc>
          <w:tcPr>
            <w:tcW w:w="3022" w:type="dxa"/>
          </w:tcPr>
          <w:p w:rsidR="00F21C6C" w:rsidRPr="007656A1" w:rsidRDefault="00F21C6C" w:rsidP="009618EC">
            <w:pPr>
              <w:pStyle w:val="TableParagraph"/>
              <w:spacing w:line="297" w:lineRule="exact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7656A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656A1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4842" w:type="dxa"/>
          </w:tcPr>
          <w:p w:rsidR="00F21C6C" w:rsidRPr="007656A1" w:rsidRDefault="00F21C6C" w:rsidP="00F21C6C">
            <w:pPr>
              <w:pStyle w:val="TableParagraph"/>
              <w:spacing w:line="302" w:lineRule="exact"/>
              <w:ind w:lef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proofErr w:type="spellStart"/>
            <w:r w:rsidRPr="007656A1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</w:p>
        </w:tc>
      </w:tr>
    </w:tbl>
    <w:p w:rsidR="00F21C6C" w:rsidRPr="007656A1" w:rsidRDefault="00F21C6C" w:rsidP="00F21C6C">
      <w:pPr>
        <w:pStyle w:val="BodyText"/>
      </w:pPr>
    </w:p>
    <w:p w:rsidR="00F21C6C" w:rsidRPr="007656A1" w:rsidRDefault="00F21C6C" w:rsidP="00F21C6C">
      <w:pPr>
        <w:pStyle w:val="BodyText"/>
        <w:spacing w:before="9"/>
      </w:pPr>
    </w:p>
    <w:p w:rsidR="007656A1" w:rsidRPr="007656A1" w:rsidRDefault="007656A1" w:rsidP="00F21C6C">
      <w:pPr>
        <w:pStyle w:val="BodyText"/>
        <w:spacing w:before="9"/>
      </w:pPr>
    </w:p>
    <w:p w:rsidR="007656A1" w:rsidRPr="007656A1" w:rsidRDefault="007656A1" w:rsidP="007656A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</w:rPr>
        <w:t xml:space="preserve">PART B- SESSION PLAN </w:t>
      </w:r>
    </w:p>
    <w:p w:rsidR="007656A1" w:rsidRPr="007656A1" w:rsidRDefault="007656A1" w:rsidP="007656A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A1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Subject: International Business </w:t>
      </w: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4395"/>
        <w:gridCol w:w="2976"/>
      </w:tblGrid>
      <w:tr w:rsidR="007656A1" w:rsidRPr="007656A1" w:rsidTr="00A47FEC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Session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tabs>
                <w:tab w:val="left" w:pos="-720"/>
              </w:tabs>
              <w:ind w:right="-5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Coverage of</w:t>
            </w:r>
          </w:p>
          <w:p w:rsidR="007656A1" w:rsidRPr="007656A1" w:rsidRDefault="007656A1" w:rsidP="004E2074">
            <w:pPr>
              <w:tabs>
                <w:tab w:val="left" w:pos="-720"/>
              </w:tabs>
              <w:ind w:right="-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the Key Concept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Pedagogy/Activity</w:t>
            </w:r>
          </w:p>
          <w:p w:rsidR="007656A1" w:rsidRPr="007656A1" w:rsidRDefault="007656A1" w:rsidP="004E2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(Discussion Points)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Reference material / Reading material to be Referred</w:t>
            </w:r>
          </w:p>
        </w:tc>
      </w:tr>
      <w:tr w:rsidR="007656A1" w:rsidRPr="007656A1" w:rsidTr="00A47FEC">
        <w:trPr>
          <w:trHeight w:val="1160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Module 1: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INTRODUCTION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Introduction to International Business dynamics.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 &amp; Activity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Discussion 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Top  5  Global firms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Class participation </w:t>
            </w: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Multinational Enterprises-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TNC, MNC, Global and international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Worksheet 1-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Terminology used in  IB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Discussion of World Bank Flagship Report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Article 1: 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International doing Business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By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656A1">
              <w:rPr>
                <w:rFonts w:ascii="Times New Roman" w:hAnsi="Times New Roman"/>
                <w:i/>
                <w:sz w:val="24"/>
                <w:szCs w:val="24"/>
              </w:rPr>
              <w:t>World Bank flagship Report</w:t>
            </w: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Regional trading blocks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Quiz, Video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Quiz1 on 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Identification Top 12 Business men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1: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Trade blocs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2: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Future of North American Trade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Article 2: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International business top 30 Business people</w:t>
            </w:r>
          </w:p>
        </w:tc>
      </w:tr>
      <w:tr w:rsidR="007656A1" w:rsidRPr="007656A1" w:rsidTr="00D279CB">
        <w:trPr>
          <w:trHeight w:val="566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The International environment 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Case, Video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Political environment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Video 4: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Socio cultural Environment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Article 3: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The Global Competitiveness Report 2019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i/>
                <w:sz w:val="24"/>
                <w:szCs w:val="24"/>
              </w:rPr>
              <w:t>By world Economic Forum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Socio cultural-</w:t>
            </w:r>
            <w:hyperlink r:id="rId8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https://www.youtube.com/watch?v=XK7m67VgQmQ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Political system:</w:t>
            </w:r>
          </w:p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https://www.youtube.com/watch?v=xMHrvnTeec4</w:t>
              </w:r>
            </w:hyperlink>
          </w:p>
        </w:tc>
      </w:tr>
      <w:tr w:rsidR="007656A1" w:rsidRPr="007656A1" w:rsidTr="00D279CB">
        <w:trPr>
          <w:trHeight w:val="1678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Active players in multinational business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case 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5: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Multinational Corporations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Worksheet 2: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Multinational business houses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0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https://www.youtube.com/watch?v=FCojpFwWuG0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Reference: </w:t>
            </w:r>
            <w:hyperlink r:id="rId11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https://www.youtube.com/watch?v=FCojpFwWuG0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rPr>
          <w:trHeight w:val="2017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Cross-cultural management, levels of culture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Case, Video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E72FEA" w:rsidRDefault="007656A1" w:rsidP="00D279C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Case study 1:  </w:t>
            </w:r>
            <w:r w:rsidR="00D279CB" w:rsidRPr="00E72FEA">
              <w:rPr>
                <w:rFonts w:ascii="Times New Roman" w:hAnsi="Times New Roman"/>
                <w:sz w:val="24"/>
                <w:szCs w:val="24"/>
              </w:rPr>
              <w:t>Crossing Borders -(Underlying Forces Of International Business)</w:t>
            </w:r>
          </w:p>
          <w:p w:rsidR="007656A1" w:rsidRPr="007656A1" w:rsidRDefault="007656A1" w:rsidP="004E2074">
            <w:pPr>
              <w:shd w:val="clear" w:color="auto" w:fill="FFFFFF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Video  6: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6A1">
              <w:rPr>
                <w:rFonts w:ascii="Times New Roman" w:hAnsi="Times New Roman"/>
                <w:sz w:val="24"/>
                <w:szCs w:val="24"/>
              </w:rPr>
              <w:t>Hofstede</w:t>
            </w:r>
            <w:proofErr w:type="spellEnd"/>
            <w:r w:rsidRPr="007656A1">
              <w:rPr>
                <w:rFonts w:ascii="Times New Roman" w:hAnsi="Times New Roman"/>
                <w:sz w:val="24"/>
                <w:szCs w:val="24"/>
              </w:rPr>
              <w:t xml:space="preserve"> Cultural dimensions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  <w:lang w:eastAsia="en-IN"/>
              </w:rPr>
              <w:t>Article:</w:t>
            </w: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The cultural root liking Europe Culture: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By European Journal of operational Research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2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https://slideplayer.com/slide/5839338/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National and organizational competitive advantage over the world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case, Video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A47FEC" w:rsidRDefault="007656A1" w:rsidP="00D279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sz w:val="24"/>
                <w:szCs w:val="24"/>
              </w:rPr>
              <w:t xml:space="preserve">Case study 2: Troubled team </w:t>
            </w:r>
            <w:r w:rsidR="00D279CB" w:rsidRPr="00A47FEC">
              <w:rPr>
                <w:rFonts w:ascii="Times New Roman" w:hAnsi="Times New Roman"/>
                <w:sz w:val="24"/>
                <w:szCs w:val="24"/>
              </w:rPr>
              <w:t xml:space="preserve">Case On Cross-Cultural Management By Katherine </w:t>
            </w:r>
            <w:proofErr w:type="spellStart"/>
            <w:r w:rsidR="00D279CB" w:rsidRPr="00A47FEC">
              <w:rPr>
                <w:rFonts w:ascii="Times New Roman" w:hAnsi="Times New Roman"/>
                <w:sz w:val="24"/>
                <w:szCs w:val="24"/>
              </w:rPr>
              <w:t>Xin</w:t>
            </w:r>
            <w:proofErr w:type="spellEnd"/>
            <w:r w:rsidR="00D279CB" w:rsidRPr="00A47FEC">
              <w:rPr>
                <w:rFonts w:ascii="Times New Roman" w:hAnsi="Times New Roman"/>
                <w:sz w:val="24"/>
                <w:szCs w:val="24"/>
              </w:rPr>
              <w:t xml:space="preserve"> and Wang </w:t>
            </w:r>
            <w:proofErr w:type="spellStart"/>
            <w:r w:rsidR="00D279CB" w:rsidRPr="00A47FEC">
              <w:rPr>
                <w:rFonts w:ascii="Times New Roman" w:hAnsi="Times New Roman"/>
                <w:sz w:val="24"/>
                <w:szCs w:val="24"/>
              </w:rPr>
              <w:t>Haijie</w:t>
            </w:r>
            <w:proofErr w:type="spellEnd"/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7: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Market Environment- a case study of UK</w:t>
            </w: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3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https://www.trade.gov/videos/export-destinations-united-kingdom-082417.mp4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rPr>
          <w:trHeight w:val="1097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Summary of Chapter 1</w:t>
            </w:r>
          </w:p>
          <w:p w:rsidR="007656A1" w:rsidRPr="007656A1" w:rsidRDefault="007656A1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Discussion on happy Planet Index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Presentation by students summary of 1</w:t>
            </w:r>
            <w:r w:rsidRPr="007656A1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chapter-  PPT or extempore 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4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https://www.atlasandboots.com/happiest-countries-in-the-world-ranked/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rPr>
          <w:trHeight w:val="440"/>
        </w:trPr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Module 2</w:t>
            </w:r>
          </w:p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GLOBALISATION</w:t>
            </w:r>
          </w:p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sz w:val="24"/>
                <w:szCs w:val="24"/>
              </w:rPr>
              <w:t>Globalisation</w:t>
            </w:r>
            <w:proofErr w:type="spellEnd"/>
            <w:r w:rsidRPr="007656A1">
              <w:rPr>
                <w:rFonts w:ascii="Times New Roman" w:hAnsi="Times New Roman"/>
                <w:sz w:val="24"/>
                <w:szCs w:val="24"/>
              </w:rPr>
              <w:t>- Routes-</w:t>
            </w:r>
          </w:p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Pros and cons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Case Study 3-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7FEC" w:rsidRPr="00A47FEC" w:rsidRDefault="00A47FEC" w:rsidP="00A47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sz w:val="24"/>
                <w:szCs w:val="24"/>
              </w:rPr>
              <w:t>Case Reading--World Goes Banana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PPT: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Countries frame work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  <w:lang w:eastAsia="en-IN"/>
              </w:rPr>
              <w:t>Article 3:</w:t>
            </w: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TNC Correction</w:t>
            </w: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tabs>
                <w:tab w:val="left" w:pos="1110"/>
              </w:tabs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Market Entry Strategies- </w:t>
            </w:r>
            <w:r w:rsidRPr="007656A1">
              <w:rPr>
                <w:rFonts w:ascii="Times New Roman" w:hAnsi="Times New Roman"/>
                <w:bCs/>
                <w:sz w:val="24"/>
                <w:szCs w:val="24"/>
              </w:rPr>
              <w:t xml:space="preserve">Turnkey projects, Licensing,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Joint venture, </w:t>
            </w:r>
          </w:p>
          <w:p w:rsidR="007656A1" w:rsidRPr="007656A1" w:rsidRDefault="007656A1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Cs/>
                <w:sz w:val="24"/>
                <w:szCs w:val="24"/>
              </w:rPr>
              <w:t>Acquisition and Mergers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8: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Global market entry strategy</w:t>
            </w: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of face-book market entry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Entry strategy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tabs>
                <w:tab w:val="left" w:pos="80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hyperlink r:id="rId15" w:history="1">
              <w:r w:rsidR="007656A1" w:rsidRPr="007656A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https://www.youtube.com/watch?v=GSyYo4ph3hM</w:t>
              </w:r>
            </w:hyperlink>
          </w:p>
          <w:p w:rsidR="007656A1" w:rsidRPr="007656A1" w:rsidRDefault="007656A1" w:rsidP="004E2074">
            <w:pPr>
              <w:tabs>
                <w:tab w:val="left" w:pos="8025"/>
              </w:tabs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Market Entry Strategies- 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Cs/>
                <w:sz w:val="24"/>
                <w:szCs w:val="24"/>
              </w:rPr>
              <w:t>Franchising, Contract manufacturing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FEC" w:rsidRPr="00A47FEC" w:rsidRDefault="007656A1" w:rsidP="00A47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sz w:val="24"/>
                <w:szCs w:val="24"/>
              </w:rPr>
              <w:t>Case study 4 –</w:t>
            </w:r>
            <w:r w:rsidR="00A47FEC" w:rsidRPr="00A47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FEC" w:rsidRPr="00A47FEC">
              <w:rPr>
                <w:rFonts w:ascii="Times New Roman" w:hAnsi="Times New Roman"/>
                <w:sz w:val="24"/>
                <w:szCs w:val="24"/>
              </w:rPr>
              <w:t>JAPAN—Test Market For The World-Market Research For International Business</w:t>
            </w:r>
          </w:p>
          <w:p w:rsidR="007656A1" w:rsidRPr="007656A1" w:rsidRDefault="007656A1" w:rsidP="004E2074">
            <w:pPr>
              <w:tabs>
                <w:tab w:val="left" w:pos="8025"/>
              </w:tabs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Video 9</w:t>
            </w:r>
            <w:r w:rsidRPr="007656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Entry mode decision - Internationalization - Global Marketing</w:t>
            </w:r>
          </w:p>
        </w:tc>
        <w:tc>
          <w:tcPr>
            <w:tcW w:w="2976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6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https://www.youtube.com/watch?v=D8-PkFgw2Yk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c>
          <w:tcPr>
            <w:tcW w:w="993" w:type="dxa"/>
            <w:vAlign w:val="center"/>
          </w:tcPr>
          <w:p w:rsidR="007656A1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MODULE 4: GLOBAL TRADE AND INVESTMENT</w:t>
            </w:r>
          </w:p>
          <w:p w:rsidR="007656A1" w:rsidRPr="007656A1" w:rsidRDefault="007656A1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Theories of global </w:t>
            </w: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trade and investment,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Lecture, Case, Video and Discussion</w:t>
            </w:r>
          </w:p>
          <w:p w:rsidR="007656A1" w:rsidRPr="007656A1" w:rsidRDefault="007656A1" w:rsidP="004E207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V</w:t>
            </w: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ideo13: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International Trade and Investment</w:t>
            </w:r>
          </w:p>
          <w:p w:rsidR="00A47FEC" w:rsidRPr="00A47FEC" w:rsidRDefault="007656A1" w:rsidP="00A47F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sz w:val="24"/>
                <w:szCs w:val="24"/>
              </w:rPr>
              <w:t xml:space="preserve">Case study 6: </w:t>
            </w:r>
            <w:r w:rsidRPr="00A47FEC">
              <w:rPr>
                <w:rFonts w:ascii="Times New Roman" w:hAnsi="Times New Roman"/>
                <w:sz w:val="24"/>
                <w:szCs w:val="24"/>
              </w:rPr>
              <w:t xml:space="preserve">The Saga Continues- L&amp;T </w:t>
            </w:r>
            <w:r w:rsidRPr="00A47F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investment- K. </w:t>
            </w:r>
            <w:proofErr w:type="spellStart"/>
            <w:r w:rsidRPr="00A47FEC">
              <w:rPr>
                <w:rFonts w:ascii="Times New Roman" w:hAnsi="Times New Roman"/>
                <w:sz w:val="24"/>
                <w:szCs w:val="24"/>
              </w:rPr>
              <w:t>Ashwathapp</w:t>
            </w:r>
            <w:proofErr w:type="spellEnd"/>
            <w:r w:rsidR="00A47FEC" w:rsidRPr="00A47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FEC" w:rsidRPr="00A47FEC">
              <w:rPr>
                <w:rFonts w:ascii="Times New Roman" w:hAnsi="Times New Roman"/>
                <w:sz w:val="24"/>
                <w:szCs w:val="24"/>
              </w:rPr>
              <w:t>Selling Coffee In Tea-Drinking Japan-(Case Reading  For New Product Development For Global Market)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a 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7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https://www.youtube.com/watch?v=OVi5B7P7Yw4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7656A1" w:rsidTr="00D279CB">
        <w:trPr>
          <w:trHeight w:val="1700"/>
        </w:trPr>
        <w:tc>
          <w:tcPr>
            <w:tcW w:w="993" w:type="dxa"/>
            <w:vAlign w:val="center"/>
          </w:tcPr>
          <w:p w:rsidR="007656A1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656A1" w:rsidRPr="007656A1" w:rsidRDefault="007656A1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Mercantilism, theory of absolute advantage</w:t>
            </w:r>
          </w:p>
        </w:tc>
        <w:tc>
          <w:tcPr>
            <w:tcW w:w="4395" w:type="dxa"/>
            <w:vAlign w:val="center"/>
          </w:tcPr>
          <w:p w:rsidR="007656A1" w:rsidRPr="007656A1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7656A1" w:rsidRPr="007656A1" w:rsidRDefault="007656A1" w:rsidP="004E207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V</w:t>
            </w: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ideo14: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What is Absolute advantage by Adam Smith? </w:t>
            </w:r>
          </w:p>
          <w:p w:rsidR="007656A1" w:rsidRPr="007656A1" w:rsidRDefault="007656A1" w:rsidP="004E207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15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: Trade Theory Absolute Advantage</w:t>
            </w:r>
          </w:p>
        </w:tc>
        <w:tc>
          <w:tcPr>
            <w:tcW w:w="2976" w:type="dxa"/>
            <w:vAlign w:val="center"/>
          </w:tcPr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8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https://www.youtube.com/watch?v=v5KM_v2C5QY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7656A1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9" w:history="1">
              <w:r w:rsidR="007656A1"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https://www.youtube.com/watch?v=-7co04C8l-c</w:t>
              </w:r>
            </w:hyperlink>
          </w:p>
          <w:p w:rsidR="007656A1" w:rsidRPr="007656A1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rPr>
          <w:trHeight w:val="1700"/>
        </w:trPr>
        <w:tc>
          <w:tcPr>
            <w:tcW w:w="993" w:type="dxa"/>
            <w:vAlign w:val="center"/>
          </w:tcPr>
          <w:p w:rsidR="00D279CB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43F0C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Theory of comparative advantage,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study, Video and Discussion</w:t>
            </w:r>
          </w:p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FEC" w:rsidRDefault="00D279CB" w:rsidP="00A47F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Case study 7: </w:t>
            </w:r>
            <w:r w:rsidR="00A47FEC" w:rsidRPr="00E72FEA">
              <w:rPr>
                <w:rFonts w:ascii="Times New Roman" w:hAnsi="Times New Roman"/>
                <w:sz w:val="24"/>
                <w:szCs w:val="24"/>
              </w:rPr>
              <w:t>South Korean Car Manufacturer-Daewoo Motors</w:t>
            </w:r>
          </w:p>
          <w:p w:rsidR="00A47FEC" w:rsidRDefault="00A47FEC" w:rsidP="00A47FE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A47FEC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Video 16: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Theory of Comparative advantage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0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https://www.youtube.com/watch?v=VN8De3DeJ68</w:t>
              </w:r>
            </w:hyperlink>
          </w:p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rPr>
          <w:trHeight w:val="1700"/>
        </w:trPr>
        <w:tc>
          <w:tcPr>
            <w:tcW w:w="993" w:type="dxa"/>
            <w:vAlign w:val="center"/>
          </w:tcPr>
          <w:p w:rsidR="00D279CB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43F0C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Factor Endowment Theory, Product Life Cycle Theory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43F0C">
            <w:pPr>
              <w:pStyle w:val="Heading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17: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International Marketing: Trade Theory | Factor Endowment Theory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1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https://www.youtube.com/watch?v=GuDgPuyJlbY</w:t>
              </w:r>
            </w:hyperlink>
          </w:p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rPr>
          <w:trHeight w:val="710"/>
        </w:trPr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79CB" w:rsidRPr="007656A1" w:rsidRDefault="00D279CB" w:rsidP="00443F0C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Porter‘s national competitive advantage.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43F0C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18: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Porters five forces (17.52)</w:t>
            </w:r>
          </w:p>
          <w:p w:rsidR="00D279CB" w:rsidRPr="007656A1" w:rsidRDefault="00D279CB" w:rsidP="00443F0C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19: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Why Some Countries Are Poor and Others Rich (8.47)</w:t>
            </w:r>
          </w:p>
          <w:p w:rsidR="00D279CB" w:rsidRPr="007656A1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2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https://www.youtube.com/watch?v=YoXlJqX5Qf0</w:t>
              </w:r>
            </w:hyperlink>
          </w:p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3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https://www.youtube.com/watch?v=9-4V3HR696k</w:t>
              </w:r>
            </w:hyperlink>
          </w:p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vAlign w:val="center"/>
          </w:tcPr>
          <w:p w:rsidR="00D279CB" w:rsidRPr="007245A6" w:rsidRDefault="00D279CB" w:rsidP="00D279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6">
              <w:rPr>
                <w:rFonts w:ascii="Times New Roman" w:hAnsi="Times New Roman"/>
                <w:b/>
                <w:sz w:val="24"/>
                <w:szCs w:val="24"/>
              </w:rPr>
              <w:t>Module 3</w:t>
            </w:r>
            <w:r w:rsidRPr="007245A6">
              <w:rPr>
                <w:rFonts w:ascii="Times New Roman" w:hAnsi="Times New Roman"/>
                <w:sz w:val="24"/>
                <w:szCs w:val="24"/>
              </w:rPr>
              <w:t xml:space="preserve">: Export Import Procedures and Ethics in IB </w:t>
            </w:r>
            <w:r w:rsidRPr="007245A6">
              <w:rPr>
                <w:rFonts w:ascii="Times New Roman" w:hAnsi="Times New Roman"/>
                <w:sz w:val="24"/>
                <w:szCs w:val="24"/>
              </w:rPr>
              <w:sym w:font="Symbol" w:char="F0BE"/>
            </w:r>
            <w:r w:rsidRPr="007245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D279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D279CB">
            <w:pPr>
              <w:pStyle w:val="Heading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Documentation</w:t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in international trade </w:t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ym w:font="Symbol" w:char="F0BE"/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Export contract </w:t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ym w:font="Symbol" w:char="F0BE"/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Export order processing </w:t>
            </w:r>
            <w:r w:rsidRPr="00D279C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ym w:font="Symbol" w:char="F0BE"/>
            </w:r>
            <w:r w:rsidRPr="00D279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IN"/>
              </w:rPr>
              <w:t>Foreign trade policy 2024-2025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245A6">
              <w:rPr>
                <w:rFonts w:ascii="Times New Roman" w:hAnsi="Times New Roman"/>
                <w:sz w:val="24"/>
                <w:szCs w:val="24"/>
              </w:rPr>
              <w:t xml:space="preserve">Ethics in International Business </w:t>
            </w:r>
            <w:r w:rsidRPr="007245A6">
              <w:rPr>
                <w:rFonts w:ascii="Times New Roman" w:hAnsi="Times New Roman"/>
                <w:sz w:val="24"/>
                <w:szCs w:val="24"/>
              </w:rPr>
              <w:sym w:font="Symbol" w:char="F0BE"/>
            </w:r>
            <w:r w:rsidRPr="007245A6">
              <w:rPr>
                <w:rFonts w:ascii="Times New Roman" w:hAnsi="Times New Roman"/>
                <w:sz w:val="24"/>
                <w:szCs w:val="24"/>
              </w:rPr>
              <w:t xml:space="preserve"> Code of conduct for MNCs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D279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D279CB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D279CB">
              <w:rPr>
                <w:rFonts w:ascii="Times New Roman" w:hAnsi="Times New Roman"/>
                <w:sz w:val="24"/>
                <w:szCs w:val="24"/>
              </w:rPr>
              <w:t xml:space="preserve">Lecture and </w:t>
            </w:r>
            <w:proofErr w:type="spellStart"/>
            <w:r w:rsidRPr="00D279CB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2976" w:type="dxa"/>
            <w:vAlign w:val="center"/>
          </w:tcPr>
          <w:p w:rsidR="00D279CB" w:rsidRPr="007656A1" w:rsidRDefault="00D279CB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IN"/>
              </w:rPr>
              <w:t>Foreign trade policy 2024-2025</w:t>
            </w:r>
          </w:p>
        </w:tc>
      </w:tr>
      <w:tr w:rsidR="00D279CB" w:rsidRPr="007656A1" w:rsidTr="00A47FEC">
        <w:trPr>
          <w:trHeight w:val="346"/>
        </w:trPr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EXIM TRADE- Export and Import financing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20: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Export and Import Financing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Infographic</w:t>
            </w:r>
            <w:proofErr w:type="spellEnd"/>
            <w:r w:rsidRPr="007656A1">
              <w:rPr>
                <w:rFonts w:ascii="Times New Roman" w:hAnsi="Times New Roman"/>
                <w:sz w:val="24"/>
                <w:szCs w:val="24"/>
              </w:rPr>
              <w:t>: 131onion-export-infographic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Article: 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Foreign Trade policy 2015-2020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lastRenderedPageBreak/>
              <w:t>By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Ministry of Commerce and Industry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4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https://www.youtube.com/watch?v=geSIitRfvmg</w:t>
              </w:r>
            </w:hyperlink>
          </w:p>
        </w:tc>
      </w:tr>
      <w:tr w:rsidR="00D279CB" w:rsidRPr="007656A1" w:rsidTr="00D279CB">
        <w:trPr>
          <w:trHeight w:val="1142"/>
        </w:trPr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EXIM policy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E207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21: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Pre-shipment &amp; Post-shipment Finance – Types &amp; Features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5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https://www.youtube.com/watch?v=UAqSL5YE26c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rPr>
          <w:trHeight w:val="440"/>
        </w:trPr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Export documents- 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Trade  and councils  in India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Lecture,  </w:t>
            </w: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infographics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, 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Export Documents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 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Custom Formalities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Export Documentation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  <w:lang w:eastAsia="en-IN"/>
              </w:rPr>
              <w:t>Article: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i/>
                <w:sz w:val="24"/>
                <w:szCs w:val="24"/>
                <w:lang w:eastAsia="en-IN"/>
              </w:rPr>
              <w:t>Legal Regime for Setting up Business in India –</w:t>
            </w: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By </w:t>
            </w:r>
            <w:proofErr w:type="spellStart"/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Wadia</w:t>
            </w:r>
            <w:proofErr w:type="spellEnd"/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Ghandy.pdf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Export- Import bank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22: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Export –Import bank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Case let: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India import tariff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bank loan and Onion Export</w:t>
            </w: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https://www.youtube.com/watch?v=XSx_eMZVDK8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Roles of Institutions connected with EXIM trade.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23: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Role of Exim and other Institutions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https://www.youtube.com/watch?v=C-WDDgP7ac0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FDI- in World Economy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let, 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Video 24:  Eye on India: FDI in India Special (Part 1)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Case-let: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FDI in India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Video 25: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Special report Agenda 2014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Article: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FDI Review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Press Note Government of India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7656A1">
                <w:rPr>
                  <w:rFonts w:ascii="Times New Roman" w:hAnsi="Times New Roman"/>
                  <w:sz w:val="24"/>
                  <w:szCs w:val="24"/>
                </w:rPr>
                <w:t>https://www.youtube.com/watch?v=xDRI9cYJiIQ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ttps://www.youtube.com/watch?v=FYZbMoB81oc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pStyle w:val="Default"/>
              <w:rPr>
                <w:b/>
              </w:rPr>
            </w:pPr>
            <w:r>
              <w:rPr>
                <w:b/>
              </w:rPr>
              <w:t>CHAPTER-4</w:t>
            </w:r>
          </w:p>
          <w:p w:rsidR="00D279CB" w:rsidRPr="007656A1" w:rsidRDefault="00D279CB" w:rsidP="004E2074">
            <w:pPr>
              <w:pStyle w:val="Default"/>
            </w:pPr>
            <w:r w:rsidRPr="007656A1">
              <w:rPr>
                <w:rFonts w:eastAsia="Calibri"/>
                <w:b/>
                <w:bCs/>
              </w:rPr>
              <w:t>WTO AND TRADING BLOCKS</w:t>
            </w:r>
          </w:p>
          <w:p w:rsidR="00D279CB" w:rsidRPr="007656A1" w:rsidRDefault="00D279CB" w:rsidP="004E2074">
            <w:pPr>
              <w:pStyle w:val="Default"/>
            </w:pPr>
            <w:r w:rsidRPr="007656A1">
              <w:t>Supporting Institutions to UN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pStyle w:val="Heading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26: 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WTO - World Trade organization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7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https://www.youtube.com/watch?v=Zduzue3a_n0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  <w:lang w:eastAsia="en-IN"/>
              </w:rPr>
              <w:t>Article:</w:t>
            </w: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 WTO Brochure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Article: Understanding WTO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pStyle w:val="Default"/>
              <w:rPr>
                <w:b/>
              </w:rPr>
            </w:pPr>
            <w:r w:rsidRPr="007656A1">
              <w:lastRenderedPageBreak/>
              <w:t xml:space="preserve">Supporting </w:t>
            </w:r>
            <w:r w:rsidRPr="007656A1">
              <w:lastRenderedPageBreak/>
              <w:t>Institutions- IMF &amp; World Bank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27: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What is IMF?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Video 28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: IMF objectives and functions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8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</w:t>
              </w:r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lastRenderedPageBreak/>
                <w:t>atch?v=0L65tZV-Ds0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9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https://www.youtube.com/watch?v=MhrC2_Hak08</w:t>
              </w:r>
            </w:hyperlink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International strategic alliances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FEC" w:rsidRPr="00A47FEC" w:rsidRDefault="00D279CB" w:rsidP="00A47FEC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sz w:val="24"/>
                <w:szCs w:val="24"/>
              </w:rPr>
              <w:t>Case study 8:</w:t>
            </w:r>
            <w:r w:rsidRPr="00A47F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7FEC" w:rsidRPr="00A47FEC">
              <w:rPr>
                <w:rFonts w:ascii="Times New Roman" w:hAnsi="Times New Roman"/>
                <w:sz w:val="24"/>
                <w:szCs w:val="24"/>
              </w:rPr>
              <w:t>Emerging Marketing Opportunities And Challenges In South Asia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7FEC" w:rsidRPr="00A47FEC" w:rsidRDefault="00D279CB" w:rsidP="00A47FE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sz w:val="24"/>
                <w:szCs w:val="24"/>
              </w:rPr>
              <w:t xml:space="preserve">Case  study 9:  </w:t>
            </w:r>
            <w:r w:rsidR="00A47FEC" w:rsidRPr="00A47F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Channels Of International Distribution For Floriculture- </w:t>
            </w:r>
            <w:proofErr w:type="spellStart"/>
            <w:r w:rsidR="00A47FEC" w:rsidRPr="00A47FEC">
              <w:rPr>
                <w:rFonts w:ascii="Times New Roman" w:hAnsi="Times New Roman"/>
                <w:color w:val="000000"/>
                <w:sz w:val="24"/>
                <w:szCs w:val="24"/>
              </w:rPr>
              <w:t>Chandrika</w:t>
            </w:r>
            <w:proofErr w:type="spellEnd"/>
            <w:r w:rsidR="00A47FEC" w:rsidRPr="00A47F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Flora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Video 29: </w:t>
            </w:r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Group P&amp;G- International Strategic Alliances: Design and Management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0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https://www.youtube.com/watch?v=lMIZ9EZjU6s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Levels of integration and impact of integration- Trading bloc theories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Case study </w:t>
            </w:r>
            <w:r w:rsidR="00A47FE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0: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The P&amp; G Fiasco by</w:t>
            </w:r>
          </w:p>
          <w:p w:rsidR="00D279CB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7656A1">
              <w:rPr>
                <w:rFonts w:ascii="Times New Roman" w:hAnsi="Times New Roman"/>
                <w:sz w:val="24"/>
                <w:szCs w:val="24"/>
              </w:rPr>
              <w:t>Ashwathappa</w:t>
            </w:r>
            <w:proofErr w:type="spellEnd"/>
          </w:p>
          <w:p w:rsidR="00A47FEC" w:rsidRPr="00A47FEC" w:rsidRDefault="00A47FEC" w:rsidP="00A47FE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Case study 11: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47FEC">
              <w:rPr>
                <w:rFonts w:ascii="Times New Roman" w:hAnsi="Times New Roman"/>
                <w:color w:val="000000"/>
                <w:sz w:val="24"/>
                <w:szCs w:val="24"/>
              </w:rPr>
              <w:t>Offers turn down</w:t>
            </w:r>
          </w:p>
          <w:p w:rsidR="00A47FEC" w:rsidRPr="007656A1" w:rsidRDefault="00A47FEC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MODULE 5: GLOBAL ETHICS AND E-COMMERCE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30: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How to start E-commerce Business in India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31: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E-commerce booms in India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1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https://www.youtube.com/watch?v=Jl7_FJaS8dU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2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https://www.youtube.com/watch?v=Vc2F3H5jvY4</w:t>
              </w:r>
            </w:hyperlink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Global E-Business- Conceptual Analysis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Global e-traders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pStyle w:val="Heading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65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33:</w:t>
            </w:r>
            <w:r w:rsidRPr="007656A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What are the ethical issues facing business today?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A47FEC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3" w:history="1">
              <w:r w:rsidRPr="00D714BF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https://www.youtube.com/watch?v=_pLh6bOKbQE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vAlign w:val="center"/>
          </w:tcPr>
          <w:p w:rsidR="00D279CB" w:rsidRPr="00D279CB" w:rsidRDefault="00D279CB" w:rsidP="004E207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9CB">
              <w:rPr>
                <w:rFonts w:ascii="Times New Roman" w:hAnsi="Times New Roman"/>
                <w:b/>
                <w:sz w:val="24"/>
                <w:szCs w:val="24"/>
              </w:rPr>
              <w:t xml:space="preserve">Module-5 </w:t>
            </w:r>
          </w:p>
          <w:p w:rsidR="00D279CB" w:rsidRPr="00D279CB" w:rsidRDefault="00D279CB" w:rsidP="004E2074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D279CB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79CB">
              <w:rPr>
                <w:rFonts w:ascii="Times New Roman" w:hAnsi="Times New Roman"/>
                <w:b/>
                <w:sz w:val="24"/>
                <w:szCs w:val="24"/>
              </w:rPr>
              <w:t>Contemporary development in International Business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A47FEC">
            <w:pPr>
              <w:spacing w:line="27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Foreign investments </w:t>
            </w:r>
            <w:bookmarkStart w:id="0" w:name="_GoBack"/>
            <w:bookmarkEnd w:id="0"/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34: 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Operations management</w:t>
            </w:r>
          </w:p>
          <w:p w:rsidR="00D279CB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Video 35: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 xml:space="preserve"> The most admired companies</w:t>
            </w:r>
          </w:p>
          <w:p w:rsidR="00A47FEC" w:rsidRPr="007656A1" w:rsidRDefault="00A47FEC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color w:val="000000"/>
                <w:sz w:val="24"/>
                <w:szCs w:val="24"/>
              </w:rPr>
              <w:t>Foreign investments (FDI, FII, Routes of FDI</w:t>
            </w:r>
            <w:r w:rsidRPr="007656A1">
              <w:rPr>
                <w:rFonts w:ascii="Times New Roman" w:hAnsi="Times New Roman"/>
                <w:sz w:val="24"/>
                <w:szCs w:val="24"/>
              </w:rPr>
              <w:sym w:font="Symbol" w:char="F0BE"/>
            </w:r>
            <w:r>
              <w:rPr>
                <w:rFonts w:ascii="Times New Roman" w:hAnsi="Times New Roman"/>
                <w:sz w:val="24"/>
                <w:szCs w:val="24"/>
              </w:rPr>
              <w:t xml:space="preserve"> PPT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4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https://www.youtube.com/watch?v=FbbGlVle3oU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5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http://fortune.com/2015/02/19/wmac-globalization2-0/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vAlign w:val="center"/>
          </w:tcPr>
          <w:p w:rsidR="00A47FEC" w:rsidRPr="007656A1" w:rsidRDefault="00D279CB" w:rsidP="00A47F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Logistics Management and Procuring),</w:t>
            </w:r>
            <w:r w:rsidR="00A47F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A47FEC" w:rsidRPr="007656A1">
              <w:rPr>
                <w:rFonts w:ascii="Times New Roman" w:hAnsi="Times New Roman"/>
                <w:sz w:val="24"/>
                <w:szCs w:val="24"/>
              </w:rPr>
              <w:t xml:space="preserve">Global pricing </w:t>
            </w:r>
            <w:r w:rsidR="00A47FEC" w:rsidRPr="007656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strategy </w:t>
            </w:r>
          </w:p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FEC" w:rsidRDefault="00A47FEC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Video 36: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what is Global logistics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37: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A vision of future European Logistics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Transport and Logistics - Breaking down the barriers - </w:t>
            </w:r>
            <w:proofErr w:type="spellStart"/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Infographic</w:t>
            </w:r>
            <w:proofErr w:type="spellEnd"/>
            <w:r w:rsidRPr="007656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animation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6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https://www.youtube.com/watch?v=A6cXS6JWazo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7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https://www.youtube.com/watch?v=fqrh_qDpIhc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7656A1">
              <w:rPr>
                <w:rFonts w:ascii="Times New Roman" w:hAnsi="Times New Roman"/>
                <w:sz w:val="24"/>
                <w:szCs w:val="24"/>
                <w:lang w:eastAsia="en-IN"/>
              </w:rPr>
              <w:t>https://www.youtube.com/watch?v=o0iz3llVPL8</w:t>
            </w:r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Technology transfers – issues arising out of technology transfers. 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38: 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Can drone deliver?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8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https://www.youtube.com/watch?v=InjxuXm5CJg</w:t>
              </w:r>
            </w:hyperlink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vAlign w:val="center"/>
          </w:tcPr>
          <w:p w:rsidR="00D279CB" w:rsidRPr="007656A1" w:rsidRDefault="00A47FEC" w:rsidP="00A47FE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Global operations management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 xml:space="preserve">Video 39: 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What is Global Marketing?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56A1">
              <w:rPr>
                <w:rFonts w:ascii="Times New Roman" w:hAnsi="Times New Roman"/>
                <w:b/>
                <w:sz w:val="24"/>
                <w:szCs w:val="24"/>
              </w:rPr>
              <w:t>Video 40</w:t>
            </w:r>
            <w:r w:rsidRPr="007656A1">
              <w:rPr>
                <w:rFonts w:ascii="Times New Roman" w:hAnsi="Times New Roman"/>
                <w:sz w:val="24"/>
                <w:szCs w:val="24"/>
              </w:rPr>
              <w:t>:  the secret behind coco-cola marketing strategy</w:t>
            </w: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39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https://www.youtube.com/watch?v=dZ7QsRa5KpU</w:t>
              </w:r>
            </w:hyperlink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40" w:history="1">
              <w:r w:rsidRPr="007656A1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https://www.youtube.com/watch?v=XhMVWzVXNNk</w:t>
              </w:r>
            </w:hyperlink>
          </w:p>
        </w:tc>
      </w:tr>
      <w:tr w:rsidR="00D279CB" w:rsidRPr="007656A1" w:rsidTr="00D279CB">
        <w:tc>
          <w:tcPr>
            <w:tcW w:w="993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vAlign w:val="center"/>
          </w:tcPr>
          <w:p w:rsidR="00D279CB" w:rsidRPr="007656A1" w:rsidRDefault="00D279CB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656A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Revision and clearing of doubts</w:t>
            </w:r>
          </w:p>
        </w:tc>
        <w:tc>
          <w:tcPr>
            <w:tcW w:w="4395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7656A1">
              <w:rPr>
                <w:rFonts w:ascii="Times New Roman" w:hAnsi="Times New Roman"/>
                <w:sz w:val="24"/>
                <w:szCs w:val="24"/>
              </w:rPr>
              <w:t>Case studies from Question Papers</w:t>
            </w:r>
          </w:p>
          <w:p w:rsidR="00D279CB" w:rsidRPr="007656A1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79CB" w:rsidRPr="007656A1" w:rsidRDefault="00D279CB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</w:tbl>
    <w:p w:rsidR="007656A1" w:rsidRPr="007656A1" w:rsidRDefault="007656A1" w:rsidP="007656A1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 w:rsidRPr="007656A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7656A1" w:rsidRPr="007656A1" w:rsidTr="004E2074">
        <w:trPr>
          <w:trHeight w:val="107"/>
        </w:trPr>
        <w:tc>
          <w:tcPr>
            <w:tcW w:w="10008" w:type="dxa"/>
            <w:tcBorders>
              <w:top w:val="nil"/>
              <w:left w:val="nil"/>
              <w:right w:val="nil"/>
            </w:tcBorders>
          </w:tcPr>
          <w:p w:rsidR="007656A1" w:rsidRPr="007656A1" w:rsidRDefault="007656A1" w:rsidP="004E2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6A1" w:rsidRPr="007656A1" w:rsidTr="004E2074">
        <w:trPr>
          <w:trHeight w:val="107"/>
        </w:trPr>
        <w:tc>
          <w:tcPr>
            <w:tcW w:w="10008" w:type="dxa"/>
            <w:tcBorders>
              <w:left w:val="nil"/>
              <w:right w:val="nil"/>
            </w:tcBorders>
          </w:tcPr>
          <w:p w:rsidR="007656A1" w:rsidRPr="007656A1" w:rsidRDefault="007656A1" w:rsidP="004E2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56A1" w:rsidRPr="007656A1" w:rsidRDefault="007656A1" w:rsidP="00F21C6C">
      <w:pPr>
        <w:pStyle w:val="BodyText"/>
        <w:spacing w:before="9"/>
      </w:pPr>
    </w:p>
    <w:sectPr w:rsidR="007656A1" w:rsidRPr="007656A1" w:rsidSect="007245A6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275AAD"/>
    <w:multiLevelType w:val="singleLevel"/>
    <w:tmpl w:val="D1275AAD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1">
    <w:nsid w:val="074A3F40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23B6B08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4F3341D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58C1205"/>
    <w:multiLevelType w:val="singleLevel"/>
    <w:tmpl w:val="258C1205"/>
    <w:lvl w:ilvl="0">
      <w:start w:val="5"/>
      <w:numFmt w:val="decimal"/>
      <w:suff w:val="space"/>
      <w:lvlText w:val="%1."/>
      <w:lvlJc w:val="left"/>
    </w:lvl>
  </w:abstractNum>
  <w:abstractNum w:abstractNumId="5">
    <w:nsid w:val="2CE222FC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70B4F1A"/>
    <w:multiLevelType w:val="multilevel"/>
    <w:tmpl w:val="370B4F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009B5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9B946E9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EE11969"/>
    <w:multiLevelType w:val="multilevel"/>
    <w:tmpl w:val="5EE119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0E755C"/>
    <w:multiLevelType w:val="hybridMultilevel"/>
    <w:tmpl w:val="93E4FD08"/>
    <w:lvl w:ilvl="0" w:tplc="C7D0E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746F4F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7B12ED6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A2B514E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5B322E2"/>
    <w:multiLevelType w:val="multilevel"/>
    <w:tmpl w:val="75B322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F5D26"/>
    <w:multiLevelType w:val="hybridMultilevel"/>
    <w:tmpl w:val="A0CA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9"/>
  </w:num>
  <w:num w:numId="5">
    <w:abstractNumId w:val="4"/>
  </w:num>
  <w:num w:numId="6">
    <w:abstractNumId w:val="10"/>
  </w:num>
  <w:num w:numId="7">
    <w:abstractNumId w:val="15"/>
  </w:num>
  <w:num w:numId="8">
    <w:abstractNumId w:val="12"/>
  </w:num>
  <w:num w:numId="9">
    <w:abstractNumId w:val="13"/>
  </w:num>
  <w:num w:numId="10">
    <w:abstractNumId w:val="3"/>
  </w:num>
  <w:num w:numId="11">
    <w:abstractNumId w:val="8"/>
  </w:num>
  <w:num w:numId="12">
    <w:abstractNumId w:val="11"/>
  </w:num>
  <w:num w:numId="13">
    <w:abstractNumId w:val="2"/>
  </w:num>
  <w:num w:numId="14">
    <w:abstractNumId w:val="7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17"/>
    <w:rsid w:val="001C2096"/>
    <w:rsid w:val="001D657D"/>
    <w:rsid w:val="001D767F"/>
    <w:rsid w:val="00273347"/>
    <w:rsid w:val="00433917"/>
    <w:rsid w:val="007245A6"/>
    <w:rsid w:val="00742698"/>
    <w:rsid w:val="007656A1"/>
    <w:rsid w:val="007F48B8"/>
    <w:rsid w:val="0086102D"/>
    <w:rsid w:val="00A47FEC"/>
    <w:rsid w:val="00A97AA6"/>
    <w:rsid w:val="00B7621C"/>
    <w:rsid w:val="00BC3023"/>
    <w:rsid w:val="00C3072B"/>
    <w:rsid w:val="00C877C7"/>
    <w:rsid w:val="00D279CB"/>
    <w:rsid w:val="00D605F5"/>
    <w:rsid w:val="00E9663A"/>
    <w:rsid w:val="00F2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CB"/>
  </w:style>
  <w:style w:type="paragraph" w:styleId="Heading1">
    <w:name w:val="heading 1"/>
    <w:basedOn w:val="Normal"/>
    <w:next w:val="Normal"/>
    <w:link w:val="Heading1Char"/>
    <w:uiPriority w:val="9"/>
    <w:qFormat/>
    <w:rsid w:val="00742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33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5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391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3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DefaultParagraphFont"/>
    <w:rsid w:val="00433917"/>
  </w:style>
  <w:style w:type="paragraph" w:styleId="BalloonText">
    <w:name w:val="Balloon Text"/>
    <w:basedOn w:val="Normal"/>
    <w:link w:val="BalloonTextChar"/>
    <w:uiPriority w:val="99"/>
    <w:semiHidden/>
    <w:unhideWhenUsed/>
    <w:rsid w:val="004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1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5A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qFormat/>
    <w:rsid w:val="007245A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245A6"/>
    <w:pPr>
      <w:ind w:left="720"/>
      <w:contextualSpacing/>
    </w:pPr>
  </w:style>
  <w:style w:type="character" w:customStyle="1" w:styleId="measurement">
    <w:name w:val="measurement"/>
    <w:basedOn w:val="DefaultParagraphFont"/>
    <w:qFormat/>
    <w:rsid w:val="007245A6"/>
  </w:style>
  <w:style w:type="character" w:customStyle="1" w:styleId="thechange">
    <w:name w:val="the_change"/>
    <w:basedOn w:val="DefaultParagraphFont"/>
    <w:rsid w:val="007245A6"/>
  </w:style>
  <w:style w:type="paragraph" w:customStyle="1" w:styleId="TableParagraph">
    <w:name w:val="Table Paragraph"/>
    <w:basedOn w:val="Normal"/>
    <w:uiPriority w:val="1"/>
    <w:qFormat/>
    <w:rsid w:val="007245A6"/>
    <w:pPr>
      <w:widowControl w:val="0"/>
      <w:autoSpaceDE w:val="0"/>
      <w:autoSpaceDN w:val="0"/>
      <w:spacing w:after="0" w:line="240" w:lineRule="auto"/>
      <w:ind w:left="106"/>
      <w:jc w:val="center"/>
    </w:pPr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uiPriority w:val="1"/>
    <w:qFormat/>
    <w:rsid w:val="00F21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1C6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F21C6C"/>
    <w:pPr>
      <w:widowControl w:val="0"/>
      <w:autoSpaceDE w:val="0"/>
      <w:autoSpaceDN w:val="0"/>
      <w:spacing w:before="4" w:after="0" w:line="639" w:lineRule="exact"/>
      <w:ind w:left="1350" w:right="1719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21C6C"/>
    <w:rPr>
      <w:rFonts w:ascii="Times New Roman" w:eastAsia="Times New Roman" w:hAnsi="Times New Roman" w:cs="Times New Roman"/>
      <w:b/>
      <w:bCs/>
      <w:sz w:val="56"/>
      <w:szCs w:val="56"/>
    </w:rPr>
  </w:style>
  <w:style w:type="table" w:styleId="TableGrid">
    <w:name w:val="Table Grid"/>
    <w:basedOn w:val="TableNormal"/>
    <w:uiPriority w:val="59"/>
    <w:qFormat/>
    <w:rsid w:val="00F21C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42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9663A"/>
    <w:rPr>
      <w:i/>
      <w:iCs/>
    </w:rPr>
  </w:style>
  <w:style w:type="paragraph" w:customStyle="1" w:styleId="Default">
    <w:name w:val="Default"/>
    <w:rsid w:val="00765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CB"/>
  </w:style>
  <w:style w:type="paragraph" w:styleId="Heading1">
    <w:name w:val="heading 1"/>
    <w:basedOn w:val="Normal"/>
    <w:next w:val="Normal"/>
    <w:link w:val="Heading1Char"/>
    <w:uiPriority w:val="9"/>
    <w:qFormat/>
    <w:rsid w:val="00742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33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5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391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3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DefaultParagraphFont"/>
    <w:rsid w:val="00433917"/>
  </w:style>
  <w:style w:type="paragraph" w:styleId="BalloonText">
    <w:name w:val="Balloon Text"/>
    <w:basedOn w:val="Normal"/>
    <w:link w:val="BalloonTextChar"/>
    <w:uiPriority w:val="99"/>
    <w:semiHidden/>
    <w:unhideWhenUsed/>
    <w:rsid w:val="004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1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5A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qFormat/>
    <w:rsid w:val="007245A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245A6"/>
    <w:pPr>
      <w:ind w:left="720"/>
      <w:contextualSpacing/>
    </w:pPr>
  </w:style>
  <w:style w:type="character" w:customStyle="1" w:styleId="measurement">
    <w:name w:val="measurement"/>
    <w:basedOn w:val="DefaultParagraphFont"/>
    <w:qFormat/>
    <w:rsid w:val="007245A6"/>
  </w:style>
  <w:style w:type="character" w:customStyle="1" w:styleId="thechange">
    <w:name w:val="the_change"/>
    <w:basedOn w:val="DefaultParagraphFont"/>
    <w:rsid w:val="007245A6"/>
  </w:style>
  <w:style w:type="paragraph" w:customStyle="1" w:styleId="TableParagraph">
    <w:name w:val="Table Paragraph"/>
    <w:basedOn w:val="Normal"/>
    <w:uiPriority w:val="1"/>
    <w:qFormat/>
    <w:rsid w:val="007245A6"/>
    <w:pPr>
      <w:widowControl w:val="0"/>
      <w:autoSpaceDE w:val="0"/>
      <w:autoSpaceDN w:val="0"/>
      <w:spacing w:after="0" w:line="240" w:lineRule="auto"/>
      <w:ind w:left="106"/>
      <w:jc w:val="center"/>
    </w:pPr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uiPriority w:val="1"/>
    <w:qFormat/>
    <w:rsid w:val="00F21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1C6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F21C6C"/>
    <w:pPr>
      <w:widowControl w:val="0"/>
      <w:autoSpaceDE w:val="0"/>
      <w:autoSpaceDN w:val="0"/>
      <w:spacing w:before="4" w:after="0" w:line="639" w:lineRule="exact"/>
      <w:ind w:left="1350" w:right="1719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21C6C"/>
    <w:rPr>
      <w:rFonts w:ascii="Times New Roman" w:eastAsia="Times New Roman" w:hAnsi="Times New Roman" w:cs="Times New Roman"/>
      <w:b/>
      <w:bCs/>
      <w:sz w:val="56"/>
      <w:szCs w:val="56"/>
    </w:rPr>
  </w:style>
  <w:style w:type="table" w:styleId="TableGrid">
    <w:name w:val="Table Grid"/>
    <w:basedOn w:val="TableNormal"/>
    <w:uiPriority w:val="59"/>
    <w:qFormat/>
    <w:rsid w:val="00F21C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42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9663A"/>
    <w:rPr>
      <w:i/>
      <w:iCs/>
    </w:rPr>
  </w:style>
  <w:style w:type="paragraph" w:customStyle="1" w:styleId="Default">
    <w:name w:val="Default"/>
    <w:rsid w:val="00765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9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8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9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132847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23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35739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21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6111192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345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0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K7m67VgQmQ" TargetMode="External"/><Relationship Id="rId13" Type="http://schemas.openxmlformats.org/officeDocument/2006/relationships/hyperlink" Target="https://www.trade.gov/videos/export-destinations-united-kingdom-082417.mp4" TargetMode="External"/><Relationship Id="rId18" Type="http://schemas.openxmlformats.org/officeDocument/2006/relationships/hyperlink" Target="https://www.youtube.com/watch?v=v5KM_v2C5QY" TargetMode="External"/><Relationship Id="rId26" Type="http://schemas.openxmlformats.org/officeDocument/2006/relationships/hyperlink" Target="https://www.youtube.com/watch?v=xDRI9cYJiIQ" TargetMode="External"/><Relationship Id="rId39" Type="http://schemas.openxmlformats.org/officeDocument/2006/relationships/hyperlink" Target="https://www.youtube.com/watch?v=dZ7QsRa5Kp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GuDgPuyJlbY" TargetMode="External"/><Relationship Id="rId34" Type="http://schemas.openxmlformats.org/officeDocument/2006/relationships/hyperlink" Target="https://www.youtube.com/watch?v=FbbGlVle3oU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slideplayer.com/slide/5839338/" TargetMode="External"/><Relationship Id="rId17" Type="http://schemas.openxmlformats.org/officeDocument/2006/relationships/hyperlink" Target="https://www.youtube.com/watch?v=OVi5B7P7Yw4" TargetMode="External"/><Relationship Id="rId25" Type="http://schemas.openxmlformats.org/officeDocument/2006/relationships/hyperlink" Target="https://www.youtube.com/watch?v=UAqSL5YE26c" TargetMode="External"/><Relationship Id="rId33" Type="http://schemas.openxmlformats.org/officeDocument/2006/relationships/hyperlink" Target="https://www.youtube.com/watch?v=_pLh6bOKbQE" TargetMode="External"/><Relationship Id="rId38" Type="http://schemas.openxmlformats.org/officeDocument/2006/relationships/hyperlink" Target="https://www.youtube.com/watch?v=InjxuXm5CJ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8-PkFgw2Yk" TargetMode="External"/><Relationship Id="rId20" Type="http://schemas.openxmlformats.org/officeDocument/2006/relationships/hyperlink" Target="https://www.youtube.com/watch?v=VN8De3DeJ68" TargetMode="External"/><Relationship Id="rId29" Type="http://schemas.openxmlformats.org/officeDocument/2006/relationships/hyperlink" Target="https://www.youtube.com/watch?v=MhrC2_Hak0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FCojpFwWuG0" TargetMode="External"/><Relationship Id="rId24" Type="http://schemas.openxmlformats.org/officeDocument/2006/relationships/hyperlink" Target="https://www.youtube.com/watch?v=geSIitRfvmg" TargetMode="External"/><Relationship Id="rId32" Type="http://schemas.openxmlformats.org/officeDocument/2006/relationships/hyperlink" Target="https://www.youtube.com/watch?v=Vc2F3H5jvY4" TargetMode="External"/><Relationship Id="rId37" Type="http://schemas.openxmlformats.org/officeDocument/2006/relationships/hyperlink" Target="https://www.youtube.com/watch?v=fqrh_qDpIhc" TargetMode="External"/><Relationship Id="rId40" Type="http://schemas.openxmlformats.org/officeDocument/2006/relationships/hyperlink" Target="https://www.youtube.com/watch?v=XhMVWzVXN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SyYo4ph3hM" TargetMode="External"/><Relationship Id="rId23" Type="http://schemas.openxmlformats.org/officeDocument/2006/relationships/hyperlink" Target="https://www.youtube.com/watch?v=9-4V3HR696k" TargetMode="External"/><Relationship Id="rId28" Type="http://schemas.openxmlformats.org/officeDocument/2006/relationships/hyperlink" Target="https://www.youtube.com/watch?v=0L65tZV-Ds0" TargetMode="External"/><Relationship Id="rId36" Type="http://schemas.openxmlformats.org/officeDocument/2006/relationships/hyperlink" Target="https://www.youtube.com/watch?v=A6cXS6JWazo" TargetMode="External"/><Relationship Id="rId10" Type="http://schemas.openxmlformats.org/officeDocument/2006/relationships/hyperlink" Target="https://www.youtube.com/watch?v=FCojpFwWuG0" TargetMode="External"/><Relationship Id="rId19" Type="http://schemas.openxmlformats.org/officeDocument/2006/relationships/hyperlink" Target="https://www.youtube.com/watch?v=-7co04C8l-c" TargetMode="External"/><Relationship Id="rId31" Type="http://schemas.openxmlformats.org/officeDocument/2006/relationships/hyperlink" Target="https://www.youtube.com/watch?v=Jl7_FJaS8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MHrvnTeec4" TargetMode="External"/><Relationship Id="rId14" Type="http://schemas.openxmlformats.org/officeDocument/2006/relationships/hyperlink" Target="https://www.atlasandboots.com/happiest-countries-in-the-world-ranked/" TargetMode="External"/><Relationship Id="rId22" Type="http://schemas.openxmlformats.org/officeDocument/2006/relationships/hyperlink" Target="https://www.youtube.com/watch?v=YoXlJqX5Qf0" TargetMode="External"/><Relationship Id="rId27" Type="http://schemas.openxmlformats.org/officeDocument/2006/relationships/hyperlink" Target="https://www.youtube.com/watch?v=Zduzue3a_n0" TargetMode="External"/><Relationship Id="rId30" Type="http://schemas.openxmlformats.org/officeDocument/2006/relationships/hyperlink" Target="https://www.youtube.com/watch?v=lMIZ9EZjU6s" TargetMode="External"/><Relationship Id="rId35" Type="http://schemas.openxmlformats.org/officeDocument/2006/relationships/hyperlink" Target="http://fortune.com/2015/02/19/wmac-globalization2-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L2-21</dc:creator>
  <cp:lastModifiedBy>L2-21</cp:lastModifiedBy>
  <cp:revision>9</cp:revision>
  <dcterms:created xsi:type="dcterms:W3CDTF">2025-05-21T07:16:00Z</dcterms:created>
  <dcterms:modified xsi:type="dcterms:W3CDTF">2025-05-21T12:20:00Z</dcterms:modified>
</cp:coreProperties>
</file>