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F91" w:rsidRDefault="00792286" w:rsidP="00644F91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Centre f</w:t>
      </w:r>
      <w:r w:rsidR="00644F91" w:rsidRPr="00AC66EF">
        <w:rPr>
          <w:rFonts w:ascii="Bookman Old Style" w:hAnsi="Bookman Old Style"/>
          <w:b/>
          <w:bCs/>
          <w:sz w:val="28"/>
          <w:szCs w:val="28"/>
        </w:rPr>
        <w:t>or Knowledge Resources (Library)</w:t>
      </w:r>
    </w:p>
    <w:p w:rsidR="00644F91" w:rsidRPr="00AC66EF" w:rsidRDefault="00644F91" w:rsidP="00644F91">
      <w:pPr>
        <w:jc w:val="both"/>
        <w:rPr>
          <w:rFonts w:ascii="Bookman Old Style" w:hAnsi="Bookman Old Style"/>
          <w:sz w:val="28"/>
          <w:szCs w:val="28"/>
        </w:rPr>
      </w:pPr>
      <w:r w:rsidRPr="00AC66EF">
        <w:rPr>
          <w:rFonts w:ascii="Bookman Old Style" w:hAnsi="Bookman Old Style"/>
          <w:sz w:val="28"/>
          <w:szCs w:val="28"/>
        </w:rPr>
        <w:t xml:space="preserve">RVIM has Centre for Knowledge Resources (CKR) which has a rich collection of scholarly books, journals, magazines, dictionaries, </w:t>
      </w:r>
      <w:proofErr w:type="spellStart"/>
      <w:r w:rsidRPr="00AC66EF">
        <w:rPr>
          <w:rFonts w:ascii="Bookman Old Style" w:hAnsi="Bookman Old Style"/>
          <w:sz w:val="28"/>
          <w:szCs w:val="28"/>
        </w:rPr>
        <w:t>encyclopedias</w:t>
      </w:r>
      <w:proofErr w:type="spellEnd"/>
      <w:r w:rsidRPr="00AC66EF">
        <w:rPr>
          <w:rFonts w:ascii="Bookman Old Style" w:hAnsi="Bookman Old Style"/>
          <w:sz w:val="28"/>
          <w:szCs w:val="28"/>
        </w:rPr>
        <w:t>, on</w:t>
      </w:r>
      <w:r w:rsidR="00792286">
        <w:rPr>
          <w:rFonts w:ascii="Bookman Old Style" w:hAnsi="Bookman Old Style"/>
          <w:sz w:val="28"/>
          <w:szCs w:val="28"/>
        </w:rPr>
        <w:t>line databases and NPTEL Videos.</w:t>
      </w:r>
    </w:p>
    <w:p w:rsidR="00644F91" w:rsidRPr="00AC66EF" w:rsidRDefault="00644F91" w:rsidP="00644F91">
      <w:pPr>
        <w:jc w:val="both"/>
        <w:rPr>
          <w:rFonts w:ascii="Bookman Old Style" w:hAnsi="Bookman Old Style"/>
          <w:sz w:val="28"/>
          <w:szCs w:val="28"/>
        </w:rPr>
      </w:pPr>
      <w:r w:rsidRPr="00AC66EF">
        <w:rPr>
          <w:rFonts w:ascii="Bookman Old Style" w:hAnsi="Bookman Old Style"/>
          <w:b/>
          <w:sz w:val="28"/>
          <w:szCs w:val="28"/>
        </w:rPr>
        <w:t>1</w:t>
      </w:r>
      <w:r w:rsidRPr="00AC66EF">
        <w:rPr>
          <w:rFonts w:ascii="Bookman Old Style" w:hAnsi="Bookman Old Style"/>
          <w:sz w:val="28"/>
          <w:szCs w:val="28"/>
        </w:rPr>
        <w:t>.</w:t>
      </w:r>
      <w:r w:rsidR="00792286">
        <w:rPr>
          <w:rFonts w:ascii="Bookman Old Style" w:hAnsi="Bookman Old Style"/>
          <w:sz w:val="28"/>
          <w:szCs w:val="28"/>
        </w:rPr>
        <w:t xml:space="preserve"> </w:t>
      </w:r>
      <w:r w:rsidRPr="00AC66EF">
        <w:rPr>
          <w:rFonts w:ascii="Bookman Old Style" w:hAnsi="Bookman Old Style"/>
          <w:b/>
          <w:sz w:val="28"/>
          <w:szCs w:val="28"/>
        </w:rPr>
        <w:t>LIBSOFT (an integrated Library Management System</w:t>
      </w:r>
      <w:r w:rsidRPr="00AC66EF">
        <w:rPr>
          <w:rFonts w:ascii="Bookman Old Style" w:hAnsi="Bookman Old Style"/>
          <w:sz w:val="28"/>
          <w:szCs w:val="28"/>
        </w:rPr>
        <w:t xml:space="preserve">) along with technological interventions to automate various processes: </w:t>
      </w:r>
    </w:p>
    <w:p w:rsidR="00644F91" w:rsidRPr="00AC66EF" w:rsidRDefault="00644F91" w:rsidP="00644F91">
      <w:pPr>
        <w:jc w:val="both"/>
        <w:rPr>
          <w:rFonts w:ascii="Bookman Old Style" w:hAnsi="Bookman Old Style"/>
          <w:sz w:val="28"/>
          <w:szCs w:val="28"/>
        </w:rPr>
      </w:pPr>
      <w:r w:rsidRPr="00AC66EF">
        <w:rPr>
          <w:rFonts w:ascii="Bookman Old Style" w:hAnsi="Bookman Old Style"/>
          <w:sz w:val="28"/>
          <w:szCs w:val="28"/>
        </w:rPr>
        <w:t xml:space="preserve">2. OPAC (Online Public Access Catalogue) </w:t>
      </w:r>
    </w:p>
    <w:p w:rsidR="00644F91" w:rsidRPr="00AC66EF" w:rsidRDefault="00644F91" w:rsidP="00644F91">
      <w:pPr>
        <w:jc w:val="both"/>
        <w:rPr>
          <w:rFonts w:ascii="Bookman Old Style" w:hAnsi="Bookman Old Style"/>
          <w:sz w:val="28"/>
          <w:szCs w:val="28"/>
        </w:rPr>
      </w:pPr>
      <w:r w:rsidRPr="00AC66EF">
        <w:rPr>
          <w:rFonts w:ascii="Bookman Old Style" w:hAnsi="Bookman Old Style"/>
          <w:sz w:val="28"/>
          <w:szCs w:val="28"/>
        </w:rPr>
        <w:t xml:space="preserve">3. RFID enabled smart access </w:t>
      </w:r>
    </w:p>
    <w:p w:rsidR="00644F91" w:rsidRPr="00AC66EF" w:rsidRDefault="00644F91" w:rsidP="00644F91">
      <w:pPr>
        <w:jc w:val="both"/>
        <w:rPr>
          <w:rFonts w:ascii="Bookman Old Style" w:hAnsi="Bookman Old Style"/>
          <w:sz w:val="28"/>
          <w:szCs w:val="28"/>
        </w:rPr>
      </w:pPr>
      <w:r w:rsidRPr="00AC66EF">
        <w:rPr>
          <w:rFonts w:ascii="Bookman Old Style" w:hAnsi="Bookman Old Style"/>
          <w:sz w:val="28"/>
          <w:szCs w:val="28"/>
        </w:rPr>
        <w:t xml:space="preserve">4. CCTV enabled centre </w:t>
      </w:r>
    </w:p>
    <w:p w:rsidR="00644F91" w:rsidRPr="00AC66EF" w:rsidRDefault="00644F91" w:rsidP="00644F91">
      <w:pPr>
        <w:jc w:val="both"/>
        <w:rPr>
          <w:rFonts w:ascii="Bookman Old Style" w:hAnsi="Bookman Old Style"/>
          <w:sz w:val="28"/>
          <w:szCs w:val="28"/>
        </w:rPr>
      </w:pPr>
      <w:r w:rsidRPr="00AC66EF">
        <w:rPr>
          <w:rFonts w:ascii="Bookman Old Style" w:hAnsi="Bookman Old Style"/>
          <w:sz w:val="28"/>
          <w:szCs w:val="28"/>
        </w:rPr>
        <w:t xml:space="preserve">5. Wi-Fi enabled LAN Campus </w:t>
      </w:r>
    </w:p>
    <w:p w:rsidR="00644F91" w:rsidRPr="00AC66EF" w:rsidRDefault="00644F91" w:rsidP="00644F91">
      <w:pPr>
        <w:jc w:val="both"/>
        <w:rPr>
          <w:rFonts w:ascii="Bookman Old Style" w:hAnsi="Bookman Old Style"/>
          <w:sz w:val="28"/>
          <w:szCs w:val="28"/>
        </w:rPr>
      </w:pPr>
      <w:r w:rsidRPr="00AC66EF">
        <w:rPr>
          <w:rFonts w:ascii="Bookman Old Style" w:hAnsi="Bookman Old Style"/>
          <w:sz w:val="28"/>
          <w:szCs w:val="28"/>
        </w:rPr>
        <w:t xml:space="preserve">6. Full-fledged digital library </w:t>
      </w:r>
    </w:p>
    <w:p w:rsidR="00644F91" w:rsidRPr="00AC66EF" w:rsidRDefault="00644F91" w:rsidP="00644F91">
      <w:pPr>
        <w:jc w:val="both"/>
        <w:rPr>
          <w:rFonts w:ascii="Bookman Old Style" w:hAnsi="Bookman Old Style"/>
          <w:b/>
          <w:bCs/>
          <w:sz w:val="28"/>
          <w:szCs w:val="28"/>
        </w:rPr>
      </w:pPr>
      <w:r w:rsidRPr="00AC66EF">
        <w:rPr>
          <w:rFonts w:ascii="Bookman Old Style" w:hAnsi="Bookman Old Style"/>
          <w:b/>
          <w:bCs/>
          <w:sz w:val="28"/>
          <w:szCs w:val="28"/>
        </w:rPr>
        <w:t xml:space="preserve">1.LIBSOFT: </w:t>
      </w:r>
    </w:p>
    <w:p w:rsidR="00644F91" w:rsidRPr="00AC66EF" w:rsidRDefault="00644F91" w:rsidP="00644F91">
      <w:pPr>
        <w:jc w:val="both"/>
        <w:rPr>
          <w:rFonts w:ascii="Bookman Old Style" w:hAnsi="Bookman Old Style"/>
          <w:sz w:val="28"/>
          <w:szCs w:val="28"/>
        </w:rPr>
      </w:pPr>
      <w:r w:rsidRPr="00AC66EF">
        <w:rPr>
          <w:rFonts w:ascii="Bookman Old Style" w:hAnsi="Bookman Old Style"/>
          <w:sz w:val="28"/>
          <w:szCs w:val="28"/>
        </w:rPr>
        <w:t>RVIM Library has a book collection of 15</w:t>
      </w:r>
      <w:r w:rsidR="00E74B04">
        <w:rPr>
          <w:rFonts w:ascii="Bookman Old Style" w:hAnsi="Bookman Old Style"/>
          <w:sz w:val="28"/>
          <w:szCs w:val="28"/>
        </w:rPr>
        <w:t>531</w:t>
      </w:r>
      <w:r w:rsidRPr="00AC66EF">
        <w:rPr>
          <w:rFonts w:ascii="Bookman Old Style" w:hAnsi="Bookman Old Style"/>
          <w:sz w:val="28"/>
          <w:szCs w:val="28"/>
        </w:rPr>
        <w:t xml:space="preserve"> books, (as on 31</w:t>
      </w:r>
      <w:r w:rsidR="00E74B04" w:rsidRPr="00E74B04">
        <w:rPr>
          <w:rFonts w:ascii="Bookman Old Style" w:hAnsi="Bookman Old Style"/>
          <w:sz w:val="28"/>
          <w:szCs w:val="28"/>
          <w:vertAlign w:val="superscript"/>
        </w:rPr>
        <w:t>st</w:t>
      </w:r>
      <w:r w:rsidR="00E74B04">
        <w:rPr>
          <w:rFonts w:ascii="Bookman Old Style" w:hAnsi="Bookman Old Style"/>
          <w:sz w:val="28"/>
          <w:szCs w:val="28"/>
        </w:rPr>
        <w:t xml:space="preserve"> May,</w:t>
      </w:r>
      <w:r w:rsidRPr="00AC66EF">
        <w:rPr>
          <w:rFonts w:ascii="Bookman Old Style" w:hAnsi="Bookman Old Style"/>
          <w:sz w:val="28"/>
          <w:szCs w:val="28"/>
        </w:rPr>
        <w:t>202</w:t>
      </w:r>
      <w:r w:rsidR="00E74B04">
        <w:rPr>
          <w:rFonts w:ascii="Bookman Old Style" w:hAnsi="Bookman Old Style"/>
          <w:sz w:val="28"/>
          <w:szCs w:val="28"/>
        </w:rPr>
        <w:t>4</w:t>
      </w:r>
      <w:r w:rsidRPr="00AC66EF">
        <w:rPr>
          <w:rFonts w:ascii="Bookman Old Style" w:hAnsi="Bookman Old Style"/>
          <w:sz w:val="28"/>
          <w:szCs w:val="28"/>
        </w:rPr>
        <w:t xml:space="preserve">) </w:t>
      </w:r>
      <w:bookmarkStart w:id="0" w:name="_GoBack"/>
      <w:bookmarkEnd w:id="0"/>
    </w:p>
    <w:p w:rsidR="00644F91" w:rsidRDefault="00644F91" w:rsidP="00644F91">
      <w:pPr>
        <w:jc w:val="both"/>
        <w:rPr>
          <w:rFonts w:ascii="Bookman Old Style" w:hAnsi="Bookman Old Style"/>
          <w:sz w:val="28"/>
          <w:szCs w:val="28"/>
        </w:rPr>
      </w:pPr>
      <w:proofErr w:type="spellStart"/>
      <w:r w:rsidRPr="00AC66EF">
        <w:rPr>
          <w:rFonts w:ascii="Bookman Old Style" w:hAnsi="Bookman Old Style"/>
          <w:sz w:val="28"/>
          <w:szCs w:val="28"/>
        </w:rPr>
        <w:t>Libsoft</w:t>
      </w:r>
      <w:proofErr w:type="spellEnd"/>
      <w:r w:rsidRPr="00AC66EF">
        <w:rPr>
          <w:rFonts w:ascii="Bookman Old Style" w:hAnsi="Bookman Old Style"/>
          <w:sz w:val="28"/>
          <w:szCs w:val="28"/>
        </w:rPr>
        <w:t xml:space="preserve"> software is used for transaction. Library has adopted Open Access Method for accessing books.</w:t>
      </w:r>
    </w:p>
    <w:p w:rsidR="00644F91" w:rsidRPr="00AC66EF" w:rsidRDefault="00792286" w:rsidP="00644F91">
      <w:pPr>
        <w:ind w:left="36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Various Reports </w:t>
      </w:r>
      <w:r w:rsidR="00644F91" w:rsidRPr="00AC66EF">
        <w:rPr>
          <w:rFonts w:ascii="Bookman Old Style" w:hAnsi="Bookman Old Style"/>
          <w:sz w:val="28"/>
          <w:szCs w:val="28"/>
        </w:rPr>
        <w:t>Generated</w:t>
      </w:r>
    </w:p>
    <w:p w:rsidR="00644F91" w:rsidRPr="00AC66EF" w:rsidRDefault="00644F91" w:rsidP="00644F91">
      <w:pPr>
        <w:ind w:left="360"/>
        <w:jc w:val="both"/>
        <w:rPr>
          <w:rFonts w:ascii="Bookman Old Style" w:hAnsi="Bookman Old Style"/>
          <w:sz w:val="28"/>
          <w:szCs w:val="28"/>
        </w:rPr>
      </w:pPr>
      <w:r w:rsidRPr="00AC66EF">
        <w:rPr>
          <w:rFonts w:ascii="Bookman Old Style" w:hAnsi="Bookman Old Style"/>
          <w:sz w:val="28"/>
          <w:szCs w:val="28"/>
        </w:rPr>
        <w:t xml:space="preserve">Fully Automated Circulation  </w:t>
      </w:r>
    </w:p>
    <w:p w:rsidR="00644F91" w:rsidRPr="00AC66EF" w:rsidRDefault="00644F91" w:rsidP="00644F91">
      <w:pPr>
        <w:jc w:val="both"/>
        <w:rPr>
          <w:rFonts w:ascii="Bookman Old Style" w:hAnsi="Bookman Old Style"/>
          <w:sz w:val="28"/>
          <w:szCs w:val="28"/>
        </w:rPr>
      </w:pPr>
      <w:r w:rsidRPr="00AC66EF">
        <w:rPr>
          <w:rFonts w:ascii="Bookman Old Style" w:hAnsi="Bookman Old Style"/>
          <w:sz w:val="28"/>
          <w:szCs w:val="28"/>
        </w:rPr>
        <w:t xml:space="preserve">    Barcoded Books &amp; Students ID Cards</w:t>
      </w:r>
    </w:p>
    <w:p w:rsidR="00644F91" w:rsidRPr="00AC66EF" w:rsidRDefault="00644F91" w:rsidP="00644F91">
      <w:pPr>
        <w:jc w:val="both"/>
        <w:rPr>
          <w:rFonts w:ascii="Bookman Old Style" w:hAnsi="Bookman Old Style"/>
          <w:sz w:val="28"/>
          <w:szCs w:val="28"/>
        </w:rPr>
      </w:pPr>
      <w:r w:rsidRPr="00AC66EF">
        <w:rPr>
          <w:rFonts w:ascii="Bookman Old Style" w:hAnsi="Bookman Old Style"/>
          <w:b/>
          <w:sz w:val="28"/>
          <w:szCs w:val="28"/>
        </w:rPr>
        <w:t xml:space="preserve">2.OPAC (Online Public Access Catalogue) </w:t>
      </w:r>
      <w:r w:rsidRPr="00AC66EF">
        <w:rPr>
          <w:rFonts w:ascii="Bookman Old Style" w:hAnsi="Bookman Old Style"/>
          <w:sz w:val="28"/>
          <w:szCs w:val="28"/>
        </w:rPr>
        <w:t>provides various help</w:t>
      </w:r>
      <w:r w:rsidR="00792286">
        <w:rPr>
          <w:rFonts w:ascii="Bookman Old Style" w:hAnsi="Bookman Old Style"/>
          <w:sz w:val="28"/>
          <w:szCs w:val="28"/>
        </w:rPr>
        <w:t xml:space="preserve"> users to search</w:t>
      </w:r>
    </w:p>
    <w:p w:rsidR="00644F91" w:rsidRPr="00AC66EF" w:rsidRDefault="00644F91" w:rsidP="00644F91">
      <w:pPr>
        <w:jc w:val="both"/>
        <w:rPr>
          <w:rFonts w:ascii="Bookman Old Style" w:hAnsi="Bookman Old Style"/>
          <w:sz w:val="28"/>
          <w:szCs w:val="28"/>
        </w:rPr>
      </w:pPr>
      <w:r w:rsidRPr="00AC66EF">
        <w:rPr>
          <w:rFonts w:ascii="Bookman Old Style" w:hAnsi="Bookman Old Style"/>
          <w:sz w:val="28"/>
          <w:szCs w:val="28"/>
        </w:rPr>
        <w:t>Author wise</w:t>
      </w:r>
    </w:p>
    <w:p w:rsidR="00644F91" w:rsidRPr="00AC66EF" w:rsidRDefault="00644F91" w:rsidP="00644F91">
      <w:pPr>
        <w:jc w:val="both"/>
        <w:rPr>
          <w:rFonts w:ascii="Bookman Old Style" w:hAnsi="Bookman Old Style"/>
          <w:sz w:val="28"/>
          <w:szCs w:val="28"/>
        </w:rPr>
      </w:pPr>
      <w:r w:rsidRPr="00AC66EF">
        <w:rPr>
          <w:rFonts w:ascii="Bookman Old Style" w:hAnsi="Bookman Old Style"/>
          <w:sz w:val="28"/>
          <w:szCs w:val="28"/>
        </w:rPr>
        <w:t>Title wise</w:t>
      </w:r>
    </w:p>
    <w:p w:rsidR="00644F91" w:rsidRPr="00AC66EF" w:rsidRDefault="00644F91" w:rsidP="00644F91">
      <w:pPr>
        <w:jc w:val="both"/>
        <w:rPr>
          <w:rFonts w:ascii="Bookman Old Style" w:hAnsi="Bookman Old Style"/>
          <w:sz w:val="28"/>
          <w:szCs w:val="28"/>
        </w:rPr>
      </w:pPr>
      <w:r w:rsidRPr="00AC66EF">
        <w:rPr>
          <w:rFonts w:ascii="Bookman Old Style" w:hAnsi="Bookman Old Style"/>
          <w:sz w:val="28"/>
          <w:szCs w:val="28"/>
        </w:rPr>
        <w:t>Subject wise</w:t>
      </w:r>
    </w:p>
    <w:p w:rsidR="00644F91" w:rsidRPr="00AC66EF" w:rsidRDefault="00644F91" w:rsidP="00644F91">
      <w:pPr>
        <w:jc w:val="both"/>
        <w:rPr>
          <w:rFonts w:ascii="Bookman Old Style" w:hAnsi="Bookman Old Style"/>
          <w:sz w:val="28"/>
          <w:szCs w:val="28"/>
        </w:rPr>
      </w:pPr>
      <w:r w:rsidRPr="00AC66EF">
        <w:rPr>
          <w:rFonts w:ascii="Bookman Old Style" w:hAnsi="Bookman Old Style"/>
          <w:sz w:val="28"/>
          <w:szCs w:val="28"/>
        </w:rPr>
        <w:t>Publisher</w:t>
      </w:r>
    </w:p>
    <w:p w:rsidR="00644F91" w:rsidRPr="00AC66EF" w:rsidRDefault="00644F91" w:rsidP="00644F91">
      <w:pPr>
        <w:jc w:val="both"/>
        <w:rPr>
          <w:rFonts w:ascii="Bookman Old Style" w:hAnsi="Bookman Old Style"/>
          <w:sz w:val="28"/>
          <w:szCs w:val="28"/>
        </w:rPr>
      </w:pPr>
      <w:r w:rsidRPr="00AC66EF">
        <w:rPr>
          <w:rFonts w:ascii="Bookman Old Style" w:hAnsi="Bookman Old Style"/>
          <w:sz w:val="28"/>
          <w:szCs w:val="28"/>
        </w:rPr>
        <w:t>Keyword</w:t>
      </w:r>
    </w:p>
    <w:p w:rsidR="00E74B04" w:rsidRPr="00AC66EF" w:rsidRDefault="00E74B04" w:rsidP="00E74B04">
      <w:pPr>
        <w:jc w:val="both"/>
        <w:rPr>
          <w:rFonts w:ascii="Bookman Old Style" w:hAnsi="Bookman Old Style"/>
          <w:sz w:val="28"/>
          <w:szCs w:val="28"/>
        </w:rPr>
      </w:pPr>
      <w:r w:rsidRPr="00AC66EF">
        <w:rPr>
          <w:rFonts w:ascii="Bookman Old Style" w:hAnsi="Bookman Old Style"/>
          <w:b/>
          <w:bCs/>
          <w:sz w:val="28"/>
          <w:szCs w:val="28"/>
        </w:rPr>
        <w:t>3.RFID</w:t>
      </w:r>
      <w:r w:rsidRPr="00AC66EF">
        <w:rPr>
          <w:rFonts w:ascii="Bookman Old Style" w:hAnsi="Bookman Old Style"/>
          <w:sz w:val="28"/>
          <w:szCs w:val="28"/>
        </w:rPr>
        <w:t xml:space="preserve"> </w:t>
      </w:r>
      <w:r w:rsidRPr="00AC66EF">
        <w:rPr>
          <w:rFonts w:ascii="Bookman Old Style" w:hAnsi="Bookman Old Style"/>
          <w:b/>
          <w:bCs/>
          <w:sz w:val="28"/>
          <w:szCs w:val="28"/>
        </w:rPr>
        <w:t>enabled smart access to the centre</w:t>
      </w:r>
      <w:r w:rsidRPr="00AC66EF">
        <w:rPr>
          <w:rFonts w:ascii="Bookman Old Style" w:hAnsi="Bookman Old Style"/>
          <w:sz w:val="28"/>
          <w:szCs w:val="28"/>
        </w:rPr>
        <w:t xml:space="preserve"> </w:t>
      </w:r>
    </w:p>
    <w:p w:rsidR="00E74B04" w:rsidRPr="00AC66EF" w:rsidRDefault="00E74B04" w:rsidP="00E74B04">
      <w:pPr>
        <w:jc w:val="both"/>
        <w:rPr>
          <w:rFonts w:ascii="Bookman Old Style" w:hAnsi="Bookman Old Style"/>
          <w:sz w:val="28"/>
          <w:szCs w:val="28"/>
        </w:rPr>
      </w:pPr>
      <w:r w:rsidRPr="00AC66EF">
        <w:rPr>
          <w:rFonts w:ascii="Bookman Old Style" w:hAnsi="Bookman Old Style"/>
          <w:sz w:val="28"/>
          <w:szCs w:val="28"/>
        </w:rPr>
        <w:t>Students/Staff having RFID Enabled ID Cards an Additional Safety &amp; Security measure.</w:t>
      </w:r>
    </w:p>
    <w:p w:rsidR="00E74B04" w:rsidRPr="00AC66EF" w:rsidRDefault="00E74B04" w:rsidP="00E74B04">
      <w:pPr>
        <w:jc w:val="both"/>
        <w:rPr>
          <w:rFonts w:ascii="Bookman Old Style" w:hAnsi="Bookman Old Style"/>
          <w:sz w:val="28"/>
          <w:szCs w:val="28"/>
        </w:rPr>
      </w:pPr>
      <w:r w:rsidRPr="00AC66EF">
        <w:rPr>
          <w:rFonts w:ascii="Bookman Old Style" w:hAnsi="Bookman Old Style"/>
          <w:b/>
          <w:bCs/>
          <w:sz w:val="28"/>
          <w:szCs w:val="28"/>
        </w:rPr>
        <w:t>4.</w:t>
      </w:r>
      <w:r>
        <w:rPr>
          <w:rFonts w:ascii="Bookman Old Style" w:hAnsi="Bookman Old Style"/>
          <w:b/>
          <w:bCs/>
          <w:sz w:val="28"/>
          <w:szCs w:val="28"/>
        </w:rPr>
        <w:t xml:space="preserve"> The Centre</w:t>
      </w:r>
      <w:r w:rsidRPr="00AC66EF">
        <w:rPr>
          <w:rFonts w:ascii="Bookman Old Style" w:hAnsi="Bookman Old Style"/>
          <w:b/>
          <w:bCs/>
          <w:sz w:val="28"/>
          <w:szCs w:val="28"/>
        </w:rPr>
        <w:t xml:space="preserve"> enabled </w:t>
      </w:r>
      <w:r w:rsidRPr="00AC66EF">
        <w:rPr>
          <w:rFonts w:ascii="Bookman Old Style" w:hAnsi="Bookman Old Style"/>
          <w:sz w:val="28"/>
          <w:szCs w:val="28"/>
        </w:rPr>
        <w:t xml:space="preserve">under surveillance by CCTV network. </w:t>
      </w:r>
    </w:p>
    <w:p w:rsidR="00E74B04" w:rsidRPr="00AC66EF" w:rsidRDefault="00E74B04" w:rsidP="00E74B04">
      <w:pPr>
        <w:jc w:val="both"/>
        <w:rPr>
          <w:rFonts w:ascii="Bookman Old Style" w:hAnsi="Bookman Old Style"/>
          <w:sz w:val="28"/>
          <w:szCs w:val="28"/>
        </w:rPr>
      </w:pPr>
      <w:r w:rsidRPr="00AC66EF">
        <w:rPr>
          <w:rFonts w:ascii="Bookman Old Style" w:hAnsi="Bookman Old Style"/>
          <w:b/>
          <w:bCs/>
          <w:sz w:val="28"/>
          <w:szCs w:val="28"/>
        </w:rPr>
        <w:lastRenderedPageBreak/>
        <w:t>5.</w:t>
      </w:r>
      <w:r>
        <w:rPr>
          <w:rFonts w:ascii="Bookman Old Style" w:hAnsi="Bookman Old Style"/>
          <w:b/>
          <w:bCs/>
          <w:sz w:val="28"/>
          <w:szCs w:val="28"/>
        </w:rPr>
        <w:t xml:space="preserve"> </w:t>
      </w:r>
      <w:r w:rsidRPr="00AC66EF">
        <w:rPr>
          <w:rFonts w:ascii="Bookman Old Style" w:hAnsi="Bookman Old Style"/>
          <w:b/>
          <w:bCs/>
          <w:sz w:val="28"/>
          <w:szCs w:val="28"/>
        </w:rPr>
        <w:t>Wi-Fi enabled LAN Campus</w:t>
      </w:r>
      <w:r w:rsidRPr="00AC66EF">
        <w:rPr>
          <w:rFonts w:ascii="Bookman Old Style" w:hAnsi="Bookman Old Style"/>
          <w:sz w:val="28"/>
          <w:szCs w:val="28"/>
        </w:rPr>
        <w:t xml:space="preserve"> and connected through LAN for easy access at high-speed connectivity. </w:t>
      </w:r>
    </w:p>
    <w:p w:rsidR="00E74B04" w:rsidRPr="00AC66EF" w:rsidRDefault="00E74B04" w:rsidP="00E74B04">
      <w:pPr>
        <w:jc w:val="both"/>
        <w:rPr>
          <w:rFonts w:ascii="Bookman Old Style" w:hAnsi="Bookman Old Style"/>
          <w:sz w:val="28"/>
          <w:szCs w:val="28"/>
        </w:rPr>
      </w:pPr>
      <w:r w:rsidRPr="00AC66EF">
        <w:rPr>
          <w:rFonts w:ascii="Bookman Old Style" w:hAnsi="Bookman Old Style"/>
          <w:b/>
          <w:bCs/>
          <w:sz w:val="28"/>
          <w:szCs w:val="28"/>
        </w:rPr>
        <w:t>6.Digital Library</w:t>
      </w:r>
      <w:r>
        <w:rPr>
          <w:rFonts w:ascii="Bookman Old Style" w:hAnsi="Bookman Old Style"/>
          <w:b/>
          <w:bCs/>
          <w:sz w:val="28"/>
          <w:szCs w:val="28"/>
        </w:rPr>
        <w:t xml:space="preserve"> is </w:t>
      </w:r>
      <w:r w:rsidRPr="00AC66EF">
        <w:rPr>
          <w:rFonts w:ascii="Bookman Old Style" w:hAnsi="Bookman Old Style"/>
          <w:sz w:val="28"/>
          <w:szCs w:val="28"/>
        </w:rPr>
        <w:t>Well–equipped</w:t>
      </w:r>
      <w:r>
        <w:rPr>
          <w:rFonts w:ascii="Bookman Old Style" w:hAnsi="Bookman Old Style"/>
          <w:sz w:val="28"/>
          <w:szCs w:val="28"/>
        </w:rPr>
        <w:t>,</w:t>
      </w:r>
      <w:r w:rsidRPr="00AC66EF">
        <w:rPr>
          <w:rFonts w:ascii="Bookman Old Style" w:hAnsi="Bookman Old Style"/>
          <w:sz w:val="28"/>
          <w:szCs w:val="28"/>
        </w:rPr>
        <w:t xml:space="preserve"> fully automated, with 40 computers user can access all the e-resources including; </w:t>
      </w:r>
    </w:p>
    <w:p w:rsidR="00E74B04" w:rsidRPr="00AC66EF" w:rsidRDefault="00E74B04" w:rsidP="00E74B04">
      <w:pPr>
        <w:rPr>
          <w:rFonts w:ascii="Bookman Old Style" w:hAnsi="Bookman Old Style"/>
          <w:sz w:val="28"/>
          <w:szCs w:val="28"/>
        </w:rPr>
      </w:pPr>
      <w:r w:rsidRPr="00AC66EF">
        <w:rPr>
          <w:sz w:val="28"/>
          <w:szCs w:val="28"/>
        </w:rPr>
        <w:t xml:space="preserve"> </w:t>
      </w:r>
      <w:r w:rsidRPr="00AC66EF">
        <w:rPr>
          <w:rFonts w:ascii="Bookman Old Style" w:hAnsi="Bookman Old Style"/>
          <w:sz w:val="28"/>
          <w:szCs w:val="28"/>
        </w:rPr>
        <w:t>J-Gate+</w:t>
      </w:r>
    </w:p>
    <w:p w:rsidR="00E74B04" w:rsidRDefault="00E74B04" w:rsidP="00E74B04">
      <w:pPr>
        <w:rPr>
          <w:rFonts w:ascii="Bookman Old Style" w:hAnsi="Bookman Old Style"/>
          <w:sz w:val="28"/>
          <w:szCs w:val="28"/>
        </w:rPr>
      </w:pPr>
      <w:r w:rsidRPr="00AC66EF">
        <w:rPr>
          <w:rFonts w:ascii="Bookman Old Style" w:hAnsi="Bookman Old Style"/>
          <w:sz w:val="28"/>
          <w:szCs w:val="28"/>
        </w:rPr>
        <w:t xml:space="preserve"> EBSCO</w:t>
      </w:r>
    </w:p>
    <w:p w:rsidR="00792286" w:rsidRDefault="00792286" w:rsidP="00E74B04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HBR Cases</w:t>
      </w:r>
    </w:p>
    <w:p w:rsidR="00E74B04" w:rsidRPr="00AC66EF" w:rsidRDefault="00792286" w:rsidP="00E74B04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E74B04">
        <w:rPr>
          <w:rFonts w:ascii="Bookman Old Style" w:hAnsi="Bookman Old Style"/>
          <w:sz w:val="28"/>
          <w:szCs w:val="28"/>
        </w:rPr>
        <w:t>Capitaline</w:t>
      </w:r>
      <w:proofErr w:type="spellEnd"/>
      <w:r w:rsidR="00E74B04">
        <w:rPr>
          <w:rFonts w:ascii="Bookman Old Style" w:hAnsi="Bookman Old Style"/>
          <w:sz w:val="28"/>
          <w:szCs w:val="28"/>
        </w:rPr>
        <w:t xml:space="preserve"> AWS</w:t>
      </w:r>
    </w:p>
    <w:p w:rsidR="00E74B04" w:rsidRPr="00AC66EF" w:rsidRDefault="00E74B04" w:rsidP="00E74B04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</w:t>
      </w:r>
      <w:r w:rsidRPr="00AC66EF">
        <w:rPr>
          <w:rFonts w:ascii="Bookman Old Style" w:hAnsi="Bookman Old Style"/>
          <w:sz w:val="28"/>
          <w:szCs w:val="28"/>
        </w:rPr>
        <w:t xml:space="preserve">DELNET </w:t>
      </w:r>
    </w:p>
    <w:p w:rsidR="00E74B04" w:rsidRPr="00AC66EF" w:rsidRDefault="00E74B04" w:rsidP="00E74B04">
      <w:pPr>
        <w:rPr>
          <w:rFonts w:ascii="Bookman Old Style" w:hAnsi="Bookman Old Style"/>
          <w:sz w:val="28"/>
          <w:szCs w:val="28"/>
        </w:rPr>
      </w:pPr>
      <w:r w:rsidRPr="00AC66EF">
        <w:rPr>
          <w:rFonts w:ascii="Bookman Old Style" w:hAnsi="Bookman Old Style"/>
          <w:sz w:val="28"/>
          <w:szCs w:val="28"/>
        </w:rPr>
        <w:t xml:space="preserve"> E-books</w:t>
      </w:r>
      <w:r>
        <w:rPr>
          <w:rFonts w:ascii="Bookman Old Style" w:hAnsi="Bookman Old Style"/>
          <w:sz w:val="28"/>
          <w:szCs w:val="28"/>
        </w:rPr>
        <w:t xml:space="preserve"> </w:t>
      </w:r>
      <w:r w:rsidRPr="00AC66EF">
        <w:rPr>
          <w:rFonts w:ascii="Bookman Old Style" w:hAnsi="Bookman Old Style"/>
          <w:sz w:val="28"/>
          <w:szCs w:val="28"/>
        </w:rPr>
        <w:t>Pearson</w:t>
      </w:r>
    </w:p>
    <w:p w:rsidR="00E74B04" w:rsidRPr="00AC66EF" w:rsidRDefault="00E74B04" w:rsidP="00E74B04">
      <w:pPr>
        <w:rPr>
          <w:rFonts w:ascii="Bookman Old Style" w:hAnsi="Bookman Old Style"/>
          <w:sz w:val="28"/>
          <w:szCs w:val="28"/>
        </w:rPr>
      </w:pPr>
      <w:r w:rsidRPr="00AC66EF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Pr="00AC66EF">
        <w:rPr>
          <w:rFonts w:ascii="Bookman Old Style" w:hAnsi="Bookman Old Style"/>
          <w:sz w:val="28"/>
          <w:szCs w:val="28"/>
        </w:rPr>
        <w:t>Dspace</w:t>
      </w:r>
      <w:proofErr w:type="spellEnd"/>
    </w:p>
    <w:p w:rsidR="00E74B04" w:rsidRPr="00AC66EF" w:rsidRDefault="00E74B04" w:rsidP="00E74B04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Etc.</w:t>
      </w:r>
    </w:p>
    <w:p w:rsidR="00644F91" w:rsidRDefault="00644F91" w:rsidP="00644F91"/>
    <w:p w:rsidR="00644F91" w:rsidRPr="00644F91" w:rsidRDefault="00644F91" w:rsidP="00644F91"/>
    <w:sectPr w:rsidR="00644F91" w:rsidRPr="00644F91" w:rsidSect="00792286">
      <w:pgSz w:w="11906" w:h="16838"/>
      <w:pgMar w:top="72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F91"/>
    <w:rsid w:val="00644F91"/>
    <w:rsid w:val="00792286"/>
    <w:rsid w:val="009C4F98"/>
    <w:rsid w:val="00B7237A"/>
    <w:rsid w:val="00B77BFC"/>
    <w:rsid w:val="00E7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E828F"/>
  <w15:chartTrackingRefBased/>
  <w15:docId w15:val="{B5363AE5-368E-4D02-8C72-DDC2B84E3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2024-09-18T11:35:00Z</dcterms:created>
  <dcterms:modified xsi:type="dcterms:W3CDTF">2024-12-04T10:31:00Z</dcterms:modified>
</cp:coreProperties>
</file>